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4B5" w:rsidRDefault="00F274B5" w:rsidP="00F274B5">
      <w:pPr>
        <w:pStyle w:val="TimesNewRoman"/>
        <w:jc w:val="center"/>
        <w:rPr>
          <w:b/>
        </w:rPr>
      </w:pPr>
      <w:r w:rsidRPr="00EF0EB0">
        <w:rPr>
          <w:b/>
          <w:sz w:val="24"/>
          <w:szCs w:val="24"/>
        </w:rPr>
        <w:t>ВСЕРОССИЙСКАЯ ОЛИМПИАДА ШКОЛЬНИКОВ</w:t>
      </w:r>
      <w:r>
        <w:rPr>
          <w:b/>
          <w:sz w:val="24"/>
          <w:szCs w:val="24"/>
        </w:rPr>
        <w:t xml:space="preserve"> </w:t>
      </w:r>
      <w:r w:rsidRPr="00EF0EB0">
        <w:rPr>
          <w:b/>
          <w:sz w:val="24"/>
          <w:szCs w:val="24"/>
        </w:rPr>
        <w:t xml:space="preserve">ПО ОБЩЕСТВОЗНАНИЮ </w:t>
      </w:r>
      <w:r w:rsidRPr="00EF0EB0">
        <w:rPr>
          <w:b/>
        </w:rPr>
        <w:t xml:space="preserve">МУНИЦИПАЛЬНЫЙ ЭТАП.  </w:t>
      </w:r>
    </w:p>
    <w:p w:rsidR="00F274B5" w:rsidRDefault="00F274B5" w:rsidP="00F274B5">
      <w:pPr>
        <w:pStyle w:val="TimesNewRoman"/>
        <w:jc w:val="center"/>
        <w:rPr>
          <w:b/>
        </w:rPr>
      </w:pPr>
      <w:r>
        <w:rPr>
          <w:b/>
        </w:rPr>
        <w:t xml:space="preserve">Ключи. </w:t>
      </w:r>
      <w:r w:rsidRPr="00EF0EB0">
        <w:rPr>
          <w:b/>
        </w:rPr>
        <w:t xml:space="preserve">9 КЛАСС </w:t>
      </w:r>
    </w:p>
    <w:p w:rsidR="00F274B5" w:rsidRDefault="00F274B5" w:rsidP="00F274B5">
      <w:pPr>
        <w:pStyle w:val="40"/>
        <w:shd w:val="clear" w:color="auto" w:fill="auto"/>
        <w:spacing w:before="0" w:line="240" w:lineRule="auto"/>
        <w:ind w:left="200"/>
        <w:jc w:val="left"/>
        <w:rPr>
          <w:b w:val="0"/>
        </w:rPr>
      </w:pPr>
      <w:r w:rsidRPr="00EF0EB0">
        <w:rPr>
          <w:b w:val="0"/>
        </w:rPr>
        <w:t xml:space="preserve">Время выполнения </w:t>
      </w:r>
      <w:r>
        <w:rPr>
          <w:b w:val="0"/>
        </w:rPr>
        <w:t>2</w:t>
      </w:r>
      <w:r w:rsidRPr="00EF0EB0">
        <w:rPr>
          <w:b w:val="0"/>
        </w:rPr>
        <w:t xml:space="preserve"> час 30 мин.</w:t>
      </w:r>
      <w:r>
        <w:rPr>
          <w:b w:val="0"/>
        </w:rPr>
        <w:t xml:space="preserve">                          </w:t>
      </w:r>
    </w:p>
    <w:p w:rsidR="00F274B5" w:rsidRPr="00EF77C0" w:rsidRDefault="00F274B5" w:rsidP="00F274B5">
      <w:pPr>
        <w:pStyle w:val="40"/>
        <w:shd w:val="clear" w:color="auto" w:fill="auto"/>
        <w:spacing w:before="0" w:line="240" w:lineRule="auto"/>
        <w:ind w:left="200"/>
        <w:jc w:val="left"/>
        <w:rPr>
          <w:b w:val="0"/>
        </w:rPr>
      </w:pPr>
      <w:r w:rsidRPr="00EF77C0">
        <w:rPr>
          <w:b w:val="0"/>
        </w:rPr>
        <w:t>Максимальный балл — 1</w:t>
      </w:r>
      <w:r>
        <w:rPr>
          <w:b w:val="0"/>
        </w:rPr>
        <w:t>3</w:t>
      </w:r>
      <w:r w:rsidRPr="00EF77C0">
        <w:rPr>
          <w:b w:val="0"/>
        </w:rPr>
        <w:t>0</w:t>
      </w:r>
    </w:p>
    <w:p w:rsidR="00F274B5" w:rsidRDefault="00F274B5" w:rsidP="00F274B5">
      <w:pPr>
        <w:rPr>
          <w:rFonts w:ascii="Times New Roman" w:hAnsi="Times New Roman" w:cs="Times New Roman"/>
          <w:b/>
        </w:rPr>
      </w:pPr>
    </w:p>
    <w:p w:rsidR="00F274B5" w:rsidRDefault="00F274B5" w:rsidP="00F274B5">
      <w:pPr>
        <w:rPr>
          <w:rFonts w:ascii="Times New Roman" w:hAnsi="Times New Roman" w:cs="Times New Roman"/>
          <w:i/>
        </w:rPr>
      </w:pPr>
      <w:r w:rsidRPr="00973B61">
        <w:rPr>
          <w:rFonts w:ascii="Times New Roman" w:hAnsi="Times New Roman" w:cs="Times New Roman"/>
          <w:b/>
          <w:u w:val="single"/>
        </w:rPr>
        <w:t>Задание 1.</w:t>
      </w:r>
      <w:r w:rsidRPr="004E478F">
        <w:rPr>
          <w:rFonts w:ascii="Times New Roman" w:hAnsi="Times New Roman" w:cs="Times New Roman"/>
          <w:b/>
        </w:rPr>
        <w:t xml:space="preserve"> </w:t>
      </w:r>
      <w:r w:rsidRPr="004E478F">
        <w:rPr>
          <w:rFonts w:ascii="Times New Roman" w:hAnsi="Times New Roman" w:cs="Times New Roman"/>
          <w:i/>
        </w:rPr>
        <w:t xml:space="preserve">(всего – 10 баллов) </w:t>
      </w:r>
    </w:p>
    <w:p w:rsidR="00F274B5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За правильный ответ на вопросы 1.4 и 1.5 – по 1 баллу, за полностью правильный ответ на остальные вопросы – 2 балла, если допущена 1 ошибка – 1 балл, более 1 ошибки – 0 баллов. 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276"/>
        <w:gridCol w:w="1276"/>
        <w:gridCol w:w="1417"/>
      </w:tblGrid>
      <w:tr w:rsidR="00F274B5" w:rsidRPr="004E478F" w:rsidTr="000B2BFA"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1134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1417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1.6</w:t>
            </w:r>
          </w:p>
        </w:tc>
      </w:tr>
      <w:tr w:rsidR="00F274B5" w:rsidRPr="004E478F" w:rsidTr="000B2BFA"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АБГД</w:t>
            </w:r>
          </w:p>
        </w:tc>
        <w:tc>
          <w:tcPr>
            <w:tcW w:w="1134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АБ</w:t>
            </w:r>
          </w:p>
        </w:tc>
        <w:tc>
          <w:tcPr>
            <w:tcW w:w="1134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АБГ</w:t>
            </w:r>
          </w:p>
        </w:tc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1374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</w:t>
            </w:r>
          </w:p>
        </w:tc>
      </w:tr>
    </w:tbl>
    <w:p w:rsidR="00F274B5" w:rsidRDefault="00F274B5" w:rsidP="00F274B5">
      <w:pPr>
        <w:rPr>
          <w:rFonts w:ascii="Times New Roman" w:hAnsi="Times New Roman" w:cs="Times New Roman"/>
          <w:b/>
        </w:rPr>
      </w:pPr>
    </w:p>
    <w:p w:rsidR="00F274B5" w:rsidRDefault="00F274B5" w:rsidP="00F274B5">
      <w:pPr>
        <w:rPr>
          <w:rFonts w:ascii="Times New Roman" w:hAnsi="Times New Roman" w:cs="Times New Roman"/>
          <w:i/>
        </w:rPr>
      </w:pPr>
      <w:r w:rsidRPr="00973B61">
        <w:rPr>
          <w:rFonts w:ascii="Times New Roman" w:hAnsi="Times New Roman" w:cs="Times New Roman"/>
          <w:b/>
          <w:u w:val="single"/>
        </w:rPr>
        <w:t>Задание 2.</w:t>
      </w:r>
      <w:r w:rsidRPr="004E478F">
        <w:rPr>
          <w:rFonts w:ascii="Times New Roman" w:hAnsi="Times New Roman" w:cs="Times New Roman"/>
          <w:b/>
        </w:rPr>
        <w:t xml:space="preserve"> «Да» или «нет»? Если вы согласны с утверждением, напишите «Да», если не согласны — «Нет». Внесите свои ответы в таблицу</w:t>
      </w:r>
      <w:proofErr w:type="gramStart"/>
      <w:r w:rsidRPr="004E478F">
        <w:rPr>
          <w:rFonts w:ascii="Times New Roman" w:hAnsi="Times New Roman" w:cs="Times New Roman"/>
          <w:b/>
        </w:rPr>
        <w:t>.</w:t>
      </w:r>
      <w:proofErr w:type="gramEnd"/>
      <w:r w:rsidRPr="004E478F">
        <w:rPr>
          <w:rFonts w:ascii="Times New Roman" w:hAnsi="Times New Roman" w:cs="Times New Roman"/>
          <w:b/>
        </w:rPr>
        <w:t xml:space="preserve"> </w:t>
      </w:r>
      <w:r w:rsidRPr="004E478F">
        <w:rPr>
          <w:rFonts w:ascii="Times New Roman" w:hAnsi="Times New Roman" w:cs="Times New Roman"/>
          <w:i/>
        </w:rPr>
        <w:t>(</w:t>
      </w:r>
      <w:proofErr w:type="gramStart"/>
      <w:r w:rsidRPr="004E478F">
        <w:rPr>
          <w:rFonts w:ascii="Times New Roman" w:hAnsi="Times New Roman" w:cs="Times New Roman"/>
          <w:i/>
        </w:rPr>
        <w:t>в</w:t>
      </w:r>
      <w:proofErr w:type="gramEnd"/>
      <w:r w:rsidRPr="004E478F">
        <w:rPr>
          <w:rFonts w:ascii="Times New Roman" w:hAnsi="Times New Roman" w:cs="Times New Roman"/>
          <w:i/>
        </w:rPr>
        <w:t>сего 1</w:t>
      </w:r>
      <w:r>
        <w:rPr>
          <w:rFonts w:ascii="Times New Roman" w:hAnsi="Times New Roman" w:cs="Times New Roman"/>
          <w:i/>
        </w:rPr>
        <w:t>6</w:t>
      </w:r>
      <w:r w:rsidRPr="004E478F">
        <w:rPr>
          <w:rFonts w:ascii="Times New Roman" w:hAnsi="Times New Roman" w:cs="Times New Roman"/>
          <w:i/>
        </w:rPr>
        <w:t xml:space="preserve"> баллов)</w:t>
      </w:r>
    </w:p>
    <w:p w:rsidR="00F274B5" w:rsidRPr="004E478F" w:rsidRDefault="00F274B5" w:rsidP="00F274B5">
      <w:pPr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5"/>
        <w:gridCol w:w="1045"/>
        <w:gridCol w:w="1045"/>
        <w:gridCol w:w="1045"/>
      </w:tblGrid>
      <w:tr w:rsidR="00F274B5" w:rsidRPr="004E478F" w:rsidTr="000B2BFA">
        <w:trPr>
          <w:jc w:val="center"/>
        </w:trPr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E47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274B5" w:rsidRPr="004E478F" w:rsidTr="000B2BFA">
        <w:trPr>
          <w:jc w:val="center"/>
        </w:trPr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Нет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Нет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Да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Нет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Да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Да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478F">
              <w:rPr>
                <w:sz w:val="24"/>
                <w:szCs w:val="24"/>
              </w:rPr>
              <w:t>Да</w:t>
            </w:r>
          </w:p>
        </w:tc>
        <w:tc>
          <w:tcPr>
            <w:tcW w:w="1045" w:type="dxa"/>
          </w:tcPr>
          <w:p w:rsidR="00F274B5" w:rsidRPr="004E478F" w:rsidRDefault="00F274B5" w:rsidP="000B2BFA">
            <w:pPr>
              <w:pStyle w:val="a4"/>
              <w:shd w:val="clear" w:color="auto" w:fill="auto"/>
              <w:tabs>
                <w:tab w:val="left" w:pos="0"/>
                <w:tab w:val="left" w:pos="913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F274B5" w:rsidRPr="004E478F" w:rsidRDefault="00F274B5" w:rsidP="00F274B5">
      <w:pPr>
        <w:pStyle w:val="a4"/>
        <w:shd w:val="clear" w:color="auto" w:fill="auto"/>
        <w:tabs>
          <w:tab w:val="left" w:pos="0"/>
          <w:tab w:val="left" w:pos="913"/>
        </w:tabs>
        <w:spacing w:line="240" w:lineRule="auto"/>
        <w:ind w:firstLine="0"/>
        <w:rPr>
          <w:i/>
          <w:sz w:val="24"/>
          <w:szCs w:val="24"/>
        </w:rPr>
      </w:pPr>
      <w:r w:rsidRPr="004E478F">
        <w:rPr>
          <w:i/>
          <w:sz w:val="24"/>
          <w:szCs w:val="24"/>
        </w:rPr>
        <w:t>1. нет, это природа (сущность) человека   2. нет – это определение вторичной группы</w:t>
      </w:r>
    </w:p>
    <w:p w:rsidR="00F274B5" w:rsidRPr="004E478F" w:rsidRDefault="00F274B5" w:rsidP="00F274B5">
      <w:pPr>
        <w:pStyle w:val="a4"/>
        <w:shd w:val="clear" w:color="auto" w:fill="auto"/>
        <w:tabs>
          <w:tab w:val="left" w:pos="0"/>
          <w:tab w:val="left" w:pos="913"/>
        </w:tabs>
        <w:spacing w:line="240" w:lineRule="auto"/>
        <w:ind w:firstLine="0"/>
        <w:rPr>
          <w:i/>
          <w:sz w:val="24"/>
          <w:szCs w:val="24"/>
        </w:rPr>
      </w:pPr>
      <w:r w:rsidRPr="004E478F">
        <w:rPr>
          <w:i/>
          <w:sz w:val="24"/>
          <w:szCs w:val="24"/>
        </w:rPr>
        <w:t>4. нет – предпринимательство может осуществляться и физическим лицом (ИПБОЮЛ)</w:t>
      </w:r>
    </w:p>
    <w:p w:rsidR="00F274B5" w:rsidRDefault="00F274B5" w:rsidP="00F274B5">
      <w:pPr>
        <w:pStyle w:val="a4"/>
        <w:shd w:val="clear" w:color="auto" w:fill="auto"/>
        <w:tabs>
          <w:tab w:val="left" w:pos="0"/>
          <w:tab w:val="left" w:pos="913"/>
        </w:tabs>
        <w:spacing w:line="240" w:lineRule="auto"/>
        <w:ind w:firstLine="0"/>
        <w:rPr>
          <w:i/>
          <w:sz w:val="24"/>
          <w:szCs w:val="24"/>
        </w:rPr>
      </w:pPr>
      <w:r w:rsidRPr="004E478F">
        <w:rPr>
          <w:i/>
          <w:sz w:val="24"/>
          <w:szCs w:val="24"/>
        </w:rPr>
        <w:t>5. Да, статья 72 Конституции РФ</w:t>
      </w:r>
      <w:r>
        <w:rPr>
          <w:i/>
          <w:sz w:val="24"/>
          <w:szCs w:val="24"/>
        </w:rPr>
        <w:t xml:space="preserve">   8. Речь идет </w:t>
      </w:r>
      <w:proofErr w:type="gramStart"/>
      <w:r>
        <w:rPr>
          <w:i/>
          <w:sz w:val="24"/>
          <w:szCs w:val="24"/>
        </w:rPr>
        <w:t>об</w:t>
      </w:r>
      <w:proofErr w:type="gramEnd"/>
      <w:r>
        <w:rPr>
          <w:i/>
          <w:sz w:val="24"/>
          <w:szCs w:val="24"/>
        </w:rPr>
        <w:t xml:space="preserve"> субкультуре</w:t>
      </w:r>
    </w:p>
    <w:p w:rsidR="00F274B5" w:rsidRPr="004E478F" w:rsidRDefault="00F274B5" w:rsidP="00F274B5">
      <w:pPr>
        <w:pStyle w:val="a4"/>
        <w:shd w:val="clear" w:color="auto" w:fill="auto"/>
        <w:tabs>
          <w:tab w:val="left" w:pos="0"/>
          <w:tab w:val="left" w:pos="913"/>
        </w:tabs>
        <w:spacing w:line="240" w:lineRule="auto"/>
        <w:ind w:firstLine="0"/>
        <w:rPr>
          <w:i/>
          <w:sz w:val="24"/>
          <w:szCs w:val="24"/>
        </w:rPr>
      </w:pPr>
    </w:p>
    <w:p w:rsidR="00F274B5" w:rsidRPr="004E478F" w:rsidRDefault="00F274B5" w:rsidP="00F274B5">
      <w:pPr>
        <w:pStyle w:val="Default"/>
        <w:rPr>
          <w:b/>
          <w:bCs/>
        </w:rPr>
      </w:pPr>
      <w:r w:rsidRPr="00973B61">
        <w:rPr>
          <w:b/>
          <w:bCs/>
          <w:iCs/>
          <w:u w:val="single"/>
        </w:rPr>
        <w:t>Задание 3</w:t>
      </w:r>
      <w:r w:rsidRPr="004E478F">
        <w:rPr>
          <w:b/>
          <w:bCs/>
          <w:iCs/>
        </w:rPr>
        <w:t>. Задания с кратким ответом, нацеленные на объяснение логического ряда событий, имен, понятий и т.п.</w:t>
      </w:r>
    </w:p>
    <w:p w:rsidR="00F274B5" w:rsidRPr="004E478F" w:rsidRDefault="00F274B5" w:rsidP="00F274B5">
      <w:pPr>
        <w:pStyle w:val="Default"/>
        <w:rPr>
          <w:b/>
        </w:rPr>
      </w:pPr>
      <w:r w:rsidRPr="004E478F">
        <w:rPr>
          <w:b/>
          <w:bCs/>
        </w:rPr>
        <w:t xml:space="preserve">3.1. </w:t>
      </w:r>
      <w:r w:rsidRPr="004E478F">
        <w:rPr>
          <w:b/>
        </w:rPr>
        <w:t>По какому принципу образованы ряды? Дайте КРАТКИЙ ответ</w:t>
      </w:r>
      <w:proofErr w:type="gramStart"/>
      <w:r w:rsidRPr="004E478F">
        <w:rPr>
          <w:b/>
        </w:rPr>
        <w:t>.</w:t>
      </w:r>
      <w:proofErr w:type="gramEnd"/>
      <w:r w:rsidRPr="004E478F">
        <w:rPr>
          <w:b/>
        </w:rPr>
        <w:t xml:space="preserve"> </w:t>
      </w:r>
      <w:r w:rsidRPr="004E478F">
        <w:rPr>
          <w:i/>
        </w:rPr>
        <w:t>(</w:t>
      </w:r>
      <w:proofErr w:type="gramStart"/>
      <w:r w:rsidRPr="004E478F">
        <w:rPr>
          <w:i/>
        </w:rPr>
        <w:t>в</w:t>
      </w:r>
      <w:proofErr w:type="gramEnd"/>
      <w:r w:rsidRPr="004E478F">
        <w:rPr>
          <w:i/>
        </w:rPr>
        <w:t>сего - 6 баллов)</w:t>
      </w:r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4E478F">
        <w:rPr>
          <w:b w:val="0"/>
          <w:sz w:val="24"/>
          <w:szCs w:val="24"/>
        </w:rPr>
        <w:t>1. критерии стратификации – 2 балла   2. признаки права (правовых норм) – 2 балла</w:t>
      </w:r>
    </w:p>
    <w:p w:rsidR="00F274B5" w:rsidRPr="004E478F" w:rsidRDefault="00F274B5" w:rsidP="00F274B5">
      <w:pPr>
        <w:pStyle w:val="Default"/>
        <w:rPr>
          <w:bCs/>
        </w:rPr>
      </w:pPr>
      <w:r w:rsidRPr="004E478F">
        <w:rPr>
          <w:bCs/>
        </w:rPr>
        <w:t>3. формы ненаучного познания – 2 балла</w:t>
      </w:r>
      <w:r>
        <w:rPr>
          <w:bCs/>
        </w:rPr>
        <w:t>, виды знаний – 1 балл</w:t>
      </w:r>
    </w:p>
    <w:p w:rsidR="00F274B5" w:rsidRPr="004E478F" w:rsidRDefault="00F274B5" w:rsidP="00F274B5">
      <w:pPr>
        <w:pStyle w:val="Default"/>
        <w:rPr>
          <w:b/>
          <w:bCs/>
        </w:rPr>
      </w:pPr>
      <w:r w:rsidRPr="004E478F">
        <w:rPr>
          <w:b/>
          <w:bCs/>
        </w:rPr>
        <w:t>3.2. Заполнение пропуска в ряду</w:t>
      </w:r>
      <w:proofErr w:type="gramStart"/>
      <w:r w:rsidRPr="004E478F">
        <w:rPr>
          <w:b/>
          <w:bCs/>
        </w:rPr>
        <w:t>.</w:t>
      </w:r>
      <w:proofErr w:type="gramEnd"/>
      <w:r w:rsidRPr="004E478F">
        <w:rPr>
          <w:b/>
          <w:bCs/>
        </w:rPr>
        <w:t xml:space="preserve"> </w:t>
      </w:r>
      <w:r w:rsidRPr="004E478F">
        <w:rPr>
          <w:bCs/>
          <w:i/>
        </w:rPr>
        <w:t>(</w:t>
      </w:r>
      <w:proofErr w:type="gramStart"/>
      <w:r w:rsidRPr="004E478F">
        <w:rPr>
          <w:bCs/>
          <w:i/>
        </w:rPr>
        <w:t>в</w:t>
      </w:r>
      <w:proofErr w:type="gramEnd"/>
      <w:r w:rsidRPr="004E478F">
        <w:rPr>
          <w:bCs/>
          <w:i/>
        </w:rPr>
        <w:t>сего – 6 баллов)</w:t>
      </w:r>
      <w:r w:rsidRPr="004E478F">
        <w:rPr>
          <w:b/>
          <w:bCs/>
        </w:rPr>
        <w:t xml:space="preserve"> </w:t>
      </w:r>
    </w:p>
    <w:p w:rsidR="00F274B5" w:rsidRPr="004E478F" w:rsidRDefault="00F274B5" w:rsidP="00F274B5">
      <w:pPr>
        <w:pStyle w:val="Default"/>
        <w:rPr>
          <w:bCs/>
        </w:rPr>
      </w:pPr>
      <w:r w:rsidRPr="004E478F">
        <w:rPr>
          <w:bCs/>
        </w:rPr>
        <w:t>1. долг – 2 балла   2. распределение – 2 балла</w:t>
      </w:r>
    </w:p>
    <w:p w:rsidR="00F274B5" w:rsidRPr="004E478F" w:rsidRDefault="00F274B5" w:rsidP="00F274B5">
      <w:pPr>
        <w:pStyle w:val="Default"/>
        <w:rPr>
          <w:bCs/>
        </w:rPr>
      </w:pPr>
      <w:r w:rsidRPr="004E478F">
        <w:rPr>
          <w:bCs/>
        </w:rPr>
        <w:t xml:space="preserve">3. </w:t>
      </w:r>
      <w:proofErr w:type="gramStart"/>
      <w:r w:rsidRPr="004E478F">
        <w:rPr>
          <w:bCs/>
        </w:rPr>
        <w:t>смешанная</w:t>
      </w:r>
      <w:proofErr w:type="gramEnd"/>
      <w:r w:rsidRPr="004E478F">
        <w:rPr>
          <w:bCs/>
        </w:rPr>
        <w:t xml:space="preserve"> (</w:t>
      </w:r>
      <w:proofErr w:type="spellStart"/>
      <w:r w:rsidRPr="004E478F">
        <w:rPr>
          <w:color w:val="333333"/>
          <w:shd w:val="clear" w:color="auto" w:fill="FFFFFF"/>
        </w:rPr>
        <w:t>полупрезидентская</w:t>
      </w:r>
      <w:proofErr w:type="spellEnd"/>
      <w:r w:rsidRPr="004E478F">
        <w:rPr>
          <w:color w:val="333333"/>
          <w:shd w:val="clear" w:color="auto" w:fill="FFFFFF"/>
        </w:rPr>
        <w:t>,</w:t>
      </w:r>
      <w:r w:rsidRPr="004E478F">
        <w:rPr>
          <w:rStyle w:val="apple-converted-space"/>
          <w:color w:val="333333"/>
          <w:shd w:val="clear" w:color="auto" w:fill="FFFFFF"/>
        </w:rPr>
        <w:t> </w:t>
      </w:r>
      <w:proofErr w:type="spellStart"/>
      <w:r w:rsidRPr="004E478F">
        <w:rPr>
          <w:color w:val="333333"/>
          <w:shd w:val="clear" w:color="auto" w:fill="FFFFFF"/>
        </w:rPr>
        <w:t>полупарламентская</w:t>
      </w:r>
      <w:proofErr w:type="spellEnd"/>
      <w:r w:rsidRPr="004E478F">
        <w:rPr>
          <w:color w:val="333333"/>
          <w:shd w:val="clear" w:color="auto" w:fill="FFFFFF"/>
        </w:rPr>
        <w:t>, президентско-парламентская</w:t>
      </w:r>
      <w:r w:rsidRPr="004E478F">
        <w:rPr>
          <w:bCs/>
        </w:rPr>
        <w:t xml:space="preserve">) </w:t>
      </w:r>
      <w:r w:rsidRPr="004E478F">
        <w:rPr>
          <w:bCs/>
          <w:color w:val="333333"/>
          <w:shd w:val="clear" w:color="auto" w:fill="FFFFFF"/>
        </w:rPr>
        <w:t>– 2 балла</w:t>
      </w:r>
    </w:p>
    <w:p w:rsidR="00F274B5" w:rsidRPr="004E478F" w:rsidRDefault="00F274B5" w:rsidP="00F274B5">
      <w:pPr>
        <w:pStyle w:val="Default"/>
        <w:rPr>
          <w:i/>
        </w:rPr>
      </w:pPr>
      <w:r w:rsidRPr="004E478F">
        <w:rPr>
          <w:b/>
          <w:bCs/>
        </w:rPr>
        <w:t xml:space="preserve">3.3. </w:t>
      </w:r>
      <w:r w:rsidRPr="004E478F">
        <w:rPr>
          <w:b/>
        </w:rPr>
        <w:t xml:space="preserve">Что является лишним в ряду (подчеркните)? КРАТКО поясните почему? </w:t>
      </w:r>
      <w:r w:rsidRPr="004E478F">
        <w:rPr>
          <w:i/>
        </w:rPr>
        <w:t>(до 3-х баллов в зависимости от полноты ответа, всего - 9 баллов)</w:t>
      </w:r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i/>
          <w:sz w:val="24"/>
          <w:szCs w:val="24"/>
        </w:rPr>
      </w:pPr>
      <w:proofErr w:type="gramStart"/>
      <w:r w:rsidRPr="004E478F">
        <w:rPr>
          <w:b w:val="0"/>
          <w:i/>
          <w:sz w:val="24"/>
          <w:szCs w:val="24"/>
        </w:rPr>
        <w:t>Правильно указан лишний – 1 балл, указан признак (характеристика) лишнего– 1 балл, назван признак ряда - 1 балл, если неверно подчеркнут лишний – 0 баллов.</w:t>
      </w:r>
      <w:proofErr w:type="gramEnd"/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4E478F">
        <w:rPr>
          <w:b w:val="0"/>
          <w:sz w:val="24"/>
          <w:szCs w:val="24"/>
        </w:rPr>
        <w:t>1. лишнее - парламентский контроль над деятельностью правительства – это признак представительной демократии, остальное – признаки прямой демократии</w:t>
      </w:r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  <w:r w:rsidRPr="004E478F">
        <w:rPr>
          <w:b w:val="0"/>
          <w:sz w:val="24"/>
          <w:szCs w:val="24"/>
        </w:rPr>
        <w:t>2. умения и навыки – результат деятельности, остальное – её мотивы</w:t>
      </w:r>
    </w:p>
    <w:p w:rsidR="00F274B5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color w:val="000000"/>
          <w:sz w:val="24"/>
          <w:szCs w:val="24"/>
        </w:rPr>
      </w:pPr>
      <w:r w:rsidRPr="004E478F">
        <w:rPr>
          <w:b w:val="0"/>
          <w:sz w:val="24"/>
          <w:szCs w:val="24"/>
        </w:rPr>
        <w:t xml:space="preserve">3. главный интенсивный фактором развития </w:t>
      </w:r>
      <w:r w:rsidRPr="004E478F">
        <w:rPr>
          <w:b w:val="0"/>
          <w:color w:val="000000"/>
          <w:sz w:val="24"/>
          <w:szCs w:val="24"/>
        </w:rPr>
        <w:t xml:space="preserve">- </w:t>
      </w:r>
      <w:hyperlink r:id="rId5" w:tooltip="Человеческий капитал" w:history="1">
        <w:r w:rsidRPr="004E478F">
          <w:rPr>
            <w:rStyle w:val="a3"/>
            <w:b w:val="0"/>
            <w:color w:val="000000"/>
            <w:sz w:val="24"/>
            <w:szCs w:val="24"/>
            <w:u w:val="none"/>
          </w:rPr>
          <w:t>человеческий капитал</w:t>
        </w:r>
      </w:hyperlink>
      <w:r w:rsidRPr="004E478F">
        <w:rPr>
          <w:b w:val="0"/>
          <w:color w:val="000000"/>
          <w:sz w:val="24"/>
          <w:szCs w:val="24"/>
        </w:rPr>
        <w:t xml:space="preserve"> – это признак постиндустриального общества, остальное – индустриальное общество</w:t>
      </w:r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sz w:val="24"/>
          <w:szCs w:val="24"/>
        </w:rPr>
      </w:pPr>
    </w:p>
    <w:p w:rsidR="00F274B5" w:rsidRPr="004E478F" w:rsidRDefault="00F274B5" w:rsidP="00F274B5">
      <w:pPr>
        <w:rPr>
          <w:rFonts w:ascii="Times New Roman" w:hAnsi="Times New Roman" w:cs="Times New Roman"/>
          <w:b/>
        </w:rPr>
      </w:pPr>
      <w:r w:rsidRPr="007F07A4">
        <w:rPr>
          <w:rFonts w:ascii="Times New Roman" w:hAnsi="Times New Roman" w:cs="Times New Roman"/>
          <w:b/>
          <w:u w:val="single"/>
        </w:rPr>
        <w:t>Задание 4.</w:t>
      </w:r>
      <w:r w:rsidRPr="004E478F">
        <w:rPr>
          <w:rFonts w:ascii="Times New Roman" w:hAnsi="Times New Roman" w:cs="Times New Roman"/>
          <w:b/>
        </w:rPr>
        <w:t xml:space="preserve"> Найдите и исправьте ошибки в тексте </w:t>
      </w:r>
      <w:r w:rsidRPr="004E478F">
        <w:rPr>
          <w:rFonts w:ascii="Times New Roman" w:hAnsi="Times New Roman" w:cs="Times New Roman"/>
          <w:i/>
        </w:rPr>
        <w:t>(Всего 10 баллов)</w:t>
      </w:r>
    </w:p>
    <w:p w:rsidR="00F274B5" w:rsidRPr="004E478F" w:rsidRDefault="00F274B5" w:rsidP="00F274B5">
      <w:pPr>
        <w:rPr>
          <w:rFonts w:ascii="Times New Roman" w:hAnsi="Times New Roman" w:cs="Times New Roman"/>
          <w:i/>
        </w:rPr>
      </w:pPr>
      <w:proofErr w:type="gramStart"/>
      <w:r w:rsidRPr="004E478F">
        <w:rPr>
          <w:rFonts w:ascii="Times New Roman" w:hAnsi="Times New Roman" w:cs="Times New Roman"/>
          <w:i/>
        </w:rPr>
        <w:t>Верно</w:t>
      </w:r>
      <w:proofErr w:type="gramEnd"/>
      <w:r w:rsidRPr="004E478F">
        <w:rPr>
          <w:rFonts w:ascii="Times New Roman" w:hAnsi="Times New Roman" w:cs="Times New Roman"/>
          <w:i/>
        </w:rPr>
        <w:t xml:space="preserve"> указана ошибка – по 1 баллу, правильно исправлена – 1 балл, всего – 10 баллов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1. 2й абзац: </w:t>
      </w:r>
      <w:r w:rsidRPr="006E7899">
        <w:rPr>
          <w:rFonts w:ascii="Times New Roman" w:hAnsi="Times New Roman" w:cs="Times New Roman"/>
          <w:u w:val="single"/>
        </w:rPr>
        <w:t>правовые</w:t>
      </w:r>
      <w:r w:rsidRPr="004E478F">
        <w:rPr>
          <w:rFonts w:ascii="Times New Roman" w:hAnsi="Times New Roman" w:cs="Times New Roman"/>
        </w:rPr>
        <w:t xml:space="preserve"> нормы не могут рождаться в группе – их создает государство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2. первая классификация социальных групп: различают номинальные и </w:t>
      </w:r>
      <w:r w:rsidRPr="006E7899">
        <w:rPr>
          <w:rFonts w:ascii="Times New Roman" w:hAnsi="Times New Roman" w:cs="Times New Roman"/>
          <w:u w:val="single"/>
        </w:rPr>
        <w:t>реальные</w:t>
      </w:r>
      <w:r w:rsidRPr="004E478F">
        <w:rPr>
          <w:rFonts w:ascii="Times New Roman" w:hAnsi="Times New Roman" w:cs="Times New Roman"/>
        </w:rPr>
        <w:t xml:space="preserve"> – не идеальные группы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3. вторая классификация социальных групп: территориальные общности (жители одной деревни, города, района и пр.) – это </w:t>
      </w:r>
      <w:r w:rsidRPr="006E7899">
        <w:rPr>
          <w:rFonts w:ascii="Times New Roman" w:hAnsi="Times New Roman" w:cs="Times New Roman"/>
          <w:u w:val="single"/>
        </w:rPr>
        <w:t>средняя</w:t>
      </w:r>
      <w:r w:rsidRPr="004E478F">
        <w:rPr>
          <w:rFonts w:ascii="Times New Roman" w:hAnsi="Times New Roman" w:cs="Times New Roman"/>
        </w:rPr>
        <w:t xml:space="preserve"> социальная группа</w:t>
      </w:r>
      <w:r>
        <w:rPr>
          <w:rFonts w:ascii="Times New Roman" w:hAnsi="Times New Roman" w:cs="Times New Roman"/>
        </w:rPr>
        <w:t>, не большая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4. вторая классификация социальных групп: религиозные общины – относятся к </w:t>
      </w:r>
      <w:r w:rsidRPr="006E7899">
        <w:rPr>
          <w:rFonts w:ascii="Times New Roman" w:hAnsi="Times New Roman" w:cs="Times New Roman"/>
          <w:u w:val="single"/>
        </w:rPr>
        <w:t>большим</w:t>
      </w:r>
      <w:r w:rsidRPr="004E478F">
        <w:rPr>
          <w:rFonts w:ascii="Times New Roman" w:hAnsi="Times New Roman" w:cs="Times New Roman"/>
        </w:rPr>
        <w:t xml:space="preserve"> социальным группам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5. виды социальных общностей: касты не относятся к </w:t>
      </w:r>
      <w:proofErr w:type="spellStart"/>
      <w:r w:rsidRPr="004E478F">
        <w:rPr>
          <w:rFonts w:ascii="Times New Roman" w:hAnsi="Times New Roman" w:cs="Times New Roman"/>
        </w:rPr>
        <w:t>этносоциальным</w:t>
      </w:r>
      <w:proofErr w:type="spellEnd"/>
      <w:r w:rsidRPr="004E478F">
        <w:rPr>
          <w:rFonts w:ascii="Times New Roman" w:hAnsi="Times New Roman" w:cs="Times New Roman"/>
        </w:rPr>
        <w:t xml:space="preserve"> общностям – это разновидность исторического типа стратификации, относятся к </w:t>
      </w:r>
      <w:r w:rsidRPr="006E7899">
        <w:rPr>
          <w:rFonts w:ascii="Times New Roman" w:hAnsi="Times New Roman" w:cs="Times New Roman"/>
          <w:u w:val="single"/>
        </w:rPr>
        <w:t>социально-классовой</w:t>
      </w:r>
      <w:r w:rsidRPr="004E478F">
        <w:rPr>
          <w:rFonts w:ascii="Times New Roman" w:hAnsi="Times New Roman" w:cs="Times New Roman"/>
        </w:rPr>
        <w:t xml:space="preserve"> общности </w:t>
      </w:r>
    </w:p>
    <w:p w:rsidR="00F274B5" w:rsidRDefault="00F274B5" w:rsidP="00F274B5">
      <w:pPr>
        <w:pStyle w:val="a7"/>
        <w:ind w:left="0"/>
        <w:jc w:val="both"/>
        <w:rPr>
          <w:bCs/>
          <w:i/>
        </w:rPr>
      </w:pPr>
      <w:r w:rsidRPr="007F07A4">
        <w:rPr>
          <w:b/>
          <w:bCs/>
          <w:u w:val="single"/>
        </w:rPr>
        <w:t>Задание 5.</w:t>
      </w:r>
      <w:r w:rsidRPr="004E478F">
        <w:rPr>
          <w:b/>
          <w:bCs/>
        </w:rPr>
        <w:t xml:space="preserve"> Используя все приведенные ниже термины, заполните схему</w:t>
      </w:r>
      <w:proofErr w:type="gramStart"/>
      <w:r w:rsidRPr="004E478F">
        <w:rPr>
          <w:b/>
          <w:bCs/>
        </w:rPr>
        <w:t>.</w:t>
      </w:r>
      <w:proofErr w:type="gramEnd"/>
      <w:r w:rsidRPr="004E478F">
        <w:rPr>
          <w:b/>
          <w:bCs/>
        </w:rPr>
        <w:t xml:space="preserve"> </w:t>
      </w:r>
      <w:r w:rsidRPr="004E478F">
        <w:rPr>
          <w:bCs/>
          <w:i/>
        </w:rPr>
        <w:t>(</w:t>
      </w:r>
      <w:proofErr w:type="gramStart"/>
      <w:r w:rsidRPr="004E478F">
        <w:rPr>
          <w:bCs/>
          <w:i/>
        </w:rPr>
        <w:t>п</w:t>
      </w:r>
      <w:proofErr w:type="gramEnd"/>
      <w:r w:rsidRPr="004E478F">
        <w:rPr>
          <w:bCs/>
          <w:i/>
        </w:rPr>
        <w:t>о 1 баллу за каждое верное соответствие,</w:t>
      </w:r>
      <w:r>
        <w:rPr>
          <w:bCs/>
          <w:i/>
        </w:rPr>
        <w:t>1 балл за полностью верно составленную схему,</w:t>
      </w:r>
      <w:r w:rsidRPr="004E478F">
        <w:rPr>
          <w:bCs/>
          <w:i/>
        </w:rPr>
        <w:t xml:space="preserve"> всего </w:t>
      </w:r>
      <w:r>
        <w:rPr>
          <w:bCs/>
          <w:i/>
        </w:rPr>
        <w:t>9</w:t>
      </w:r>
      <w:r w:rsidRPr="004E478F">
        <w:rPr>
          <w:bCs/>
          <w:i/>
        </w:rPr>
        <w:t xml:space="preserve"> баллов)</w:t>
      </w:r>
    </w:p>
    <w:p w:rsidR="00F274B5" w:rsidRDefault="00F274B5" w:rsidP="00F274B5">
      <w:pPr>
        <w:pStyle w:val="a7"/>
        <w:ind w:left="0"/>
        <w:jc w:val="both"/>
        <w:rPr>
          <w:bCs/>
          <w:i/>
        </w:rPr>
      </w:pPr>
    </w:p>
    <w:p w:rsidR="00F274B5" w:rsidRDefault="00F274B5" w:rsidP="00F274B5">
      <w:pPr>
        <w:pStyle w:val="a7"/>
        <w:ind w:left="0"/>
        <w:jc w:val="both"/>
        <w:rPr>
          <w:bCs/>
          <w:i/>
        </w:rPr>
      </w:pPr>
    </w:p>
    <w:p w:rsidR="00F274B5" w:rsidRPr="004E478F" w:rsidRDefault="00F274B5" w:rsidP="00F274B5">
      <w:pPr>
        <w:pStyle w:val="a7"/>
        <w:ind w:left="0"/>
        <w:jc w:val="both"/>
        <w:rPr>
          <w:rFonts w:eastAsia="Calibri"/>
          <w:i/>
          <w:lang w:eastAsia="en-US"/>
        </w:rPr>
      </w:pPr>
    </w:p>
    <w:tbl>
      <w:tblPr>
        <w:tblW w:w="10055" w:type="dxa"/>
        <w:tblLayout w:type="fixed"/>
        <w:tblLook w:val="04A0" w:firstRow="1" w:lastRow="0" w:firstColumn="1" w:lastColumn="0" w:noHBand="0" w:noVBand="1"/>
      </w:tblPr>
      <w:tblGrid>
        <w:gridCol w:w="1594"/>
        <w:gridCol w:w="236"/>
        <w:gridCol w:w="546"/>
        <w:gridCol w:w="567"/>
        <w:gridCol w:w="245"/>
        <w:gridCol w:w="422"/>
        <w:gridCol w:w="326"/>
        <w:gridCol w:w="425"/>
        <w:gridCol w:w="764"/>
        <w:gridCol w:w="512"/>
        <w:gridCol w:w="425"/>
        <w:gridCol w:w="425"/>
        <w:gridCol w:w="1086"/>
        <w:gridCol w:w="190"/>
        <w:gridCol w:w="233"/>
        <w:gridCol w:w="334"/>
        <w:gridCol w:w="1725"/>
      </w:tblGrid>
      <w:tr w:rsidR="00F274B5" w:rsidRPr="00A4061C" w:rsidTr="000B2BFA">
        <w:tc>
          <w:tcPr>
            <w:tcW w:w="1594" w:type="dxa"/>
            <w:tcBorders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7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 xml:space="preserve">Способы решения проблемы </w:t>
            </w:r>
          </w:p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государственного долга</w:t>
            </w:r>
          </w:p>
        </w:tc>
        <w:tc>
          <w:tcPr>
            <w:tcW w:w="1725" w:type="dxa"/>
            <w:tcBorders>
              <w:lef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</w:p>
        </w:tc>
      </w:tr>
      <w:tr w:rsidR="00F274B5" w:rsidRPr="00A4061C" w:rsidTr="000B2BFA">
        <w:tc>
          <w:tcPr>
            <w:tcW w:w="1594" w:type="dxa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64.35pt;margin-top:-.75pt;width:119.25pt;height:13.45pt;flip:x;z-index:2516592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594" w:type="dxa"/>
            <w:gridSpan w:val="4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2" w:type="dxa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15" w:type="dxa"/>
            <w:gridSpan w:val="3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 id="_x0000_s1027" type="#_x0000_t32" style="position:absolute;left:0;text-align:left;margin-left:22.9pt;margin-top:.9pt;width:11.85pt;height:13.45pt;flip:x;z-index:2516602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12" w:type="dxa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gridSpan w:val="3"/>
            <w:tcBorders>
              <w:bottom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 id="_x0000_s1029" type="#_x0000_t32" style="position:absolute;left:0;text-align:left;margin-left:48.9pt;margin-top:.3pt;width:110.15pt;height:10.2pt;z-index:251662336;mso-position-horizontal-relative:text;mso-position-vertical-relative:text" o:connectortype="straight">
                  <v:stroke endarrow="block"/>
                </v:shape>
              </w:pict>
            </w:r>
            <w:r w:rsidRPr="00A4061C">
              <w:rPr>
                <w:rFonts w:eastAsia="Calibri"/>
                <w:noProof/>
              </w:rPr>
              <w:pict>
                <v:shape id="_x0000_s1028" type="#_x0000_t32" style="position:absolute;left:0;text-align:left;margin-left:9.7pt;margin-top:.3pt;width:17.75pt;height:10.2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23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274B5" w:rsidRPr="00A4061C" w:rsidTr="000B2BFA"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Снижение государственных расходов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 xml:space="preserve">Внешний и внутренний </w:t>
            </w:r>
          </w:p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займы</w:t>
            </w: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Выпуск необеспеченных денег</w:t>
            </w:r>
          </w:p>
        </w:tc>
        <w:tc>
          <w:tcPr>
            <w:tcW w:w="4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Привлечение дополнительных источников</w:t>
            </w:r>
          </w:p>
        </w:tc>
      </w:tr>
      <w:tr w:rsidR="00F274B5" w:rsidRPr="00A4061C" w:rsidTr="000B2BFA">
        <w:tc>
          <w:tcPr>
            <w:tcW w:w="1594" w:type="dxa"/>
            <w:tcBorders>
              <w:bottom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 id="_x0000_s1031" type="#_x0000_t32" style="position:absolute;left:0;text-align:left;margin-left:61.05pt;margin-top:-.65pt;width:67.7pt;height:13.45pt;z-index:251664384;mso-position-horizontal-relative:text;mso-position-vertical-relative:text" o:connectortype="straight">
                  <v:stroke endarrow="block"/>
                </v:shape>
              </w:pict>
            </w:r>
            <w:r w:rsidRPr="00A4061C">
              <w:rPr>
                <w:rFonts w:eastAsia="Calibri"/>
                <w:noProof/>
              </w:rPr>
              <w:pict>
                <v:shape id="_x0000_s1030" type="#_x0000_t32" style="position:absolute;left:0;text-align:left;margin-left:43.3pt;margin-top:.15pt;width:2.7pt;height:10.75pt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594" w:type="dxa"/>
            <w:gridSpan w:val="4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48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9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 id="_x0000_s1032" type="#_x0000_t32" style="position:absolute;left:0;text-align:left;margin-left:-4.65pt;margin-top:-.35pt;width:77.9pt;height:11.8pt;z-index:25166540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12" w:type="dxa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36" w:type="dxa"/>
            <w:gridSpan w:val="3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noProof/>
              </w:rPr>
              <w:pict>
                <v:shape id="_x0000_s1033" type="#_x0000_t32" style="position:absolute;left:0;text-align:left;margin-left:44.1pt;margin-top:-.35pt;width:125.2pt;height:11.8pt;z-index:25166643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23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274B5" w:rsidRPr="00A4061C" w:rsidTr="000B2BFA"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Сокращение госаппарата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0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Уменьшение финансовой поддержки образования, медицины, культуры и т.п.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Невозможность выплаты, банкротство предприятий,</w:t>
            </w:r>
          </w:p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потеря доверия правительству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  <w:r w:rsidRPr="00A4061C">
              <w:rPr>
                <w:rFonts w:eastAsia="Calibri"/>
                <w:lang w:eastAsia="en-US"/>
              </w:rPr>
              <w:t>Инфляция, рост цен</w:t>
            </w:r>
          </w:p>
        </w:tc>
      </w:tr>
      <w:tr w:rsidR="00F274B5" w:rsidRPr="00A4061C" w:rsidTr="000B2BFA"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0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274B5" w:rsidRPr="00A4061C" w:rsidTr="000B2BFA">
        <w:tc>
          <w:tcPr>
            <w:tcW w:w="1594" w:type="dxa"/>
            <w:tcBorders>
              <w:top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36" w:type="dxa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auto"/>
            </w:tcBorders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9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937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11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3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059" w:type="dxa"/>
            <w:gridSpan w:val="2"/>
          </w:tcPr>
          <w:p w:rsidR="00F274B5" w:rsidRPr="00A4061C" w:rsidRDefault="00F274B5" w:rsidP="000B2BFA">
            <w:pPr>
              <w:pStyle w:val="a7"/>
              <w:ind w:left="0"/>
              <w:jc w:val="both"/>
              <w:rPr>
                <w:rFonts w:eastAsia="Calibri"/>
                <w:b/>
                <w:lang w:eastAsia="en-US"/>
              </w:rPr>
            </w:pPr>
          </w:p>
        </w:tc>
      </w:tr>
    </w:tbl>
    <w:p w:rsidR="00F274B5" w:rsidRPr="004E478F" w:rsidRDefault="00F274B5" w:rsidP="00F274B5">
      <w:pPr>
        <w:pStyle w:val="a7"/>
        <w:ind w:left="0"/>
        <w:jc w:val="both"/>
        <w:rPr>
          <w:rFonts w:eastAsia="Calibri"/>
          <w:i/>
          <w:lang w:eastAsia="en-US"/>
        </w:rPr>
      </w:pPr>
      <w:r w:rsidRPr="007F07A4">
        <w:rPr>
          <w:rFonts w:eastAsia="Calibri"/>
          <w:b/>
          <w:u w:val="single"/>
          <w:lang w:eastAsia="en-US"/>
        </w:rPr>
        <w:t>Задание 6.</w:t>
      </w:r>
      <w:r w:rsidRPr="004E478F">
        <w:rPr>
          <w:rFonts w:eastAsia="Calibri"/>
          <w:b/>
          <w:lang w:eastAsia="en-US"/>
        </w:rPr>
        <w:t xml:space="preserve"> Решите правовую задачу</w:t>
      </w:r>
      <w:proofErr w:type="gramStart"/>
      <w:r w:rsidRPr="004E478F">
        <w:rPr>
          <w:rFonts w:eastAsia="Calibri"/>
          <w:b/>
          <w:lang w:eastAsia="en-US"/>
        </w:rPr>
        <w:t>.</w:t>
      </w:r>
      <w:proofErr w:type="gramEnd"/>
      <w:r w:rsidRPr="004E478F">
        <w:rPr>
          <w:rFonts w:eastAsia="Calibri"/>
          <w:i/>
          <w:lang w:eastAsia="en-US"/>
        </w:rPr>
        <w:t xml:space="preserve"> (</w:t>
      </w:r>
      <w:proofErr w:type="gramStart"/>
      <w:r w:rsidRPr="004E478F">
        <w:rPr>
          <w:rFonts w:eastAsia="Calibri"/>
          <w:i/>
          <w:lang w:eastAsia="en-US"/>
        </w:rPr>
        <w:t>д</w:t>
      </w:r>
      <w:proofErr w:type="gramEnd"/>
      <w:r w:rsidRPr="004E478F">
        <w:rPr>
          <w:rFonts w:eastAsia="Calibri"/>
          <w:i/>
          <w:lang w:eastAsia="en-US"/>
        </w:rPr>
        <w:t>о 8 баллов в зависимости от полноты ответа).</w:t>
      </w:r>
    </w:p>
    <w:p w:rsidR="00F274B5" w:rsidRPr="004E478F" w:rsidRDefault="00F274B5" w:rsidP="00F274B5">
      <w:pPr>
        <w:pStyle w:val="a7"/>
        <w:ind w:left="0"/>
        <w:jc w:val="both"/>
        <w:rPr>
          <w:color w:val="2F2F2F"/>
          <w:shd w:val="clear" w:color="auto" w:fill="FFFFFF"/>
        </w:rPr>
      </w:pPr>
      <w:r w:rsidRPr="004E478F">
        <w:rPr>
          <w:color w:val="2F2F2F"/>
          <w:shd w:val="clear" w:color="auto" w:fill="FFFFFF"/>
        </w:rPr>
        <w:t xml:space="preserve">Налог на имущество физических лиц начисляется всем собственникам недвижимого имущества независимо от возраста и наличия доходов. </w:t>
      </w:r>
      <w:r>
        <w:rPr>
          <w:color w:val="2F2F2F"/>
          <w:shd w:val="clear" w:color="auto" w:fill="FFFFFF"/>
        </w:rPr>
        <w:t>При этом</w:t>
      </w:r>
      <w:r w:rsidRPr="004E478F">
        <w:rPr>
          <w:color w:val="2F2F2F"/>
          <w:shd w:val="clear" w:color="auto" w:fill="FFFFFF"/>
        </w:rPr>
        <w:t xml:space="preserve"> не предусматривает</w:t>
      </w:r>
      <w:r>
        <w:rPr>
          <w:color w:val="2F2F2F"/>
          <w:shd w:val="clear" w:color="auto" w:fill="FFFFFF"/>
        </w:rPr>
        <w:t>ся</w:t>
      </w:r>
      <w:r w:rsidRPr="004E478F">
        <w:rPr>
          <w:color w:val="2F2F2F"/>
          <w:shd w:val="clear" w:color="auto" w:fill="FFFFFF"/>
        </w:rPr>
        <w:t xml:space="preserve"> освобождения детей от уплаты налога на имущество – 2 балла.</w:t>
      </w:r>
    </w:p>
    <w:p w:rsidR="00F274B5" w:rsidRPr="004E478F" w:rsidRDefault="00F274B5" w:rsidP="00F274B5">
      <w:pPr>
        <w:pStyle w:val="a7"/>
        <w:ind w:left="0"/>
        <w:jc w:val="both"/>
      </w:pPr>
      <w:r w:rsidRPr="004E478F">
        <w:rPr>
          <w:color w:val="2F2F2F"/>
          <w:shd w:val="clear" w:color="auto" w:fill="FFFFFF"/>
        </w:rPr>
        <w:t>Родители (усыновители, опекуны, попечители) как законные представители несовершеннолетних детей, имеющих в собственности имущество, подлежащее налогообложению, осуществляют правомочия по управлению данным имуществом, в том числе и исполняют обязанности по уплате налогов – 2 балла</w:t>
      </w:r>
      <w:proofErr w:type="gramStart"/>
      <w:r w:rsidRPr="004E478F">
        <w:rPr>
          <w:color w:val="2F2F2F"/>
          <w:shd w:val="clear" w:color="auto" w:fill="FFFFFF"/>
        </w:rPr>
        <w:t>.</w:t>
      </w:r>
      <w:proofErr w:type="gramEnd"/>
      <w:r w:rsidRPr="004E478F">
        <w:rPr>
          <w:color w:val="2F2F2F"/>
        </w:rPr>
        <w:br/>
      </w:r>
      <w:proofErr w:type="gramStart"/>
      <w:r w:rsidRPr="004E478F">
        <w:t>н</w:t>
      </w:r>
      <w:proofErr w:type="gramEnd"/>
      <w:r w:rsidRPr="004E478F">
        <w:t>алоговый и гражданский кодекс – 4 балла</w:t>
      </w:r>
    </w:p>
    <w:p w:rsidR="00F274B5" w:rsidRPr="004E478F" w:rsidRDefault="00F274B5" w:rsidP="00F274B5">
      <w:pPr>
        <w:pStyle w:val="a7"/>
        <w:ind w:left="0"/>
        <w:jc w:val="both"/>
        <w:rPr>
          <w:rFonts w:eastAsia="Calibri"/>
          <w:i/>
          <w:lang w:eastAsia="en-US"/>
        </w:rPr>
      </w:pPr>
      <w:r w:rsidRPr="007F07A4">
        <w:rPr>
          <w:rFonts w:eastAsia="Calibri"/>
          <w:b/>
          <w:u w:val="single"/>
          <w:lang w:eastAsia="en-US"/>
        </w:rPr>
        <w:t>Задание 7</w:t>
      </w:r>
      <w:r w:rsidRPr="004E478F">
        <w:rPr>
          <w:rFonts w:eastAsia="Calibri"/>
          <w:b/>
          <w:lang w:eastAsia="en-US"/>
        </w:rPr>
        <w:t xml:space="preserve">. Решите экономическую задачу </w:t>
      </w:r>
      <w:r w:rsidRPr="004E478F">
        <w:rPr>
          <w:rFonts w:eastAsia="Calibri"/>
          <w:i/>
          <w:lang w:eastAsia="en-US"/>
        </w:rPr>
        <w:t xml:space="preserve">(до </w:t>
      </w:r>
      <w:r>
        <w:rPr>
          <w:rFonts w:eastAsia="Calibri"/>
          <w:i/>
          <w:lang w:eastAsia="en-US"/>
        </w:rPr>
        <w:t>5</w:t>
      </w:r>
      <w:r w:rsidRPr="004E478F">
        <w:rPr>
          <w:rFonts w:eastAsia="Calibri"/>
          <w:i/>
          <w:lang w:eastAsia="en-US"/>
        </w:rPr>
        <w:t xml:space="preserve"> баллов в зависимости от полноты ответа).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Решение: формула начисления сложного процента: </w:t>
      </w:r>
    </w:p>
    <w:p w:rsidR="00F274B5" w:rsidRPr="004E478F" w:rsidRDefault="00F274B5" w:rsidP="00F274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4E478F">
        <w:rPr>
          <w:b/>
          <w:bCs/>
          <w:color w:val="000000"/>
          <w:shd w:val="clear" w:color="auto" w:fill="FFFFFF"/>
        </w:rPr>
        <w:t>SUM = X * (1 + %)</w:t>
      </w:r>
      <w:r w:rsidRPr="004E478F">
        <w:rPr>
          <w:b/>
          <w:bCs/>
          <w:color w:val="000000"/>
          <w:shd w:val="clear" w:color="auto" w:fill="FFFFFF"/>
          <w:vertAlign w:val="superscript"/>
        </w:rPr>
        <w:t xml:space="preserve">n, </w:t>
      </w:r>
      <w:r w:rsidRPr="004E478F">
        <w:rPr>
          <w:color w:val="000000"/>
        </w:rPr>
        <w:t>где:</w:t>
      </w:r>
      <w:r w:rsidRPr="004E478F">
        <w:rPr>
          <w:rStyle w:val="apple-converted-space"/>
          <w:color w:val="000000"/>
        </w:rPr>
        <w:t> </w:t>
      </w:r>
      <w:r w:rsidRPr="004E478F">
        <w:rPr>
          <w:color w:val="000000"/>
        </w:rPr>
        <w:br/>
        <w:t>SUM - конечная сумма;</w:t>
      </w:r>
      <w:r w:rsidRPr="004E478F">
        <w:rPr>
          <w:color w:val="000000"/>
        </w:rPr>
        <w:br/>
        <w:t>X - начальная сумма;</w:t>
      </w:r>
      <w:r w:rsidRPr="004E478F">
        <w:rPr>
          <w:color w:val="000000"/>
        </w:rPr>
        <w:br/>
        <w:t>% - процентная ставка, процентов годовых в виде десятичной дроби, т.е. 10%, это 0,1;</w:t>
      </w:r>
      <w:r w:rsidRPr="004E478F">
        <w:rPr>
          <w:color w:val="000000"/>
        </w:rPr>
        <w:br/>
        <w:t>n - количество периодов, лет начисления.</w:t>
      </w:r>
    </w:p>
    <w:p w:rsidR="00F274B5" w:rsidRPr="004E478F" w:rsidRDefault="00F274B5" w:rsidP="00F274B5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4E478F">
        <w:rPr>
          <w:color w:val="000000"/>
        </w:rPr>
        <w:t xml:space="preserve">Подставляем данные, получаем ответ – 50 тысяч (60 500 = Х </w:t>
      </w:r>
      <w:r w:rsidRPr="004E478F">
        <w:rPr>
          <w:b/>
          <w:bCs/>
          <w:color w:val="000000"/>
          <w:shd w:val="clear" w:color="auto" w:fill="FFFFFF"/>
        </w:rPr>
        <w:t>* (1 + 0.1</w:t>
      </w:r>
      <w:r w:rsidRPr="004E478F">
        <w:rPr>
          <w:color w:val="000000"/>
        </w:rPr>
        <w:t>)</w:t>
      </w:r>
      <w:r w:rsidRPr="004E478F">
        <w:rPr>
          <w:color w:val="000000"/>
          <w:vertAlign w:val="superscript"/>
        </w:rPr>
        <w:t>2</w:t>
      </w:r>
      <w:r w:rsidRPr="004E478F">
        <w:rPr>
          <w:color w:val="000000"/>
        </w:rPr>
        <w:t xml:space="preserve">; Х = 60 500/1,21=50 000 </w:t>
      </w:r>
      <w:proofErr w:type="gramEnd"/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Или, Х – начальная сумма, за 1й год она увеличиться в 1,1 раза, за 2й год уже новая сумма также увеличиться в 1,1 раза. Итого  (Х </w:t>
      </w:r>
      <w:r w:rsidRPr="004E478F">
        <w:rPr>
          <w:rFonts w:ascii="Times New Roman" w:hAnsi="Times New Roman" w:cs="Times New Roman"/>
          <w:b/>
          <w:bCs/>
          <w:shd w:val="clear" w:color="auto" w:fill="FFFFFF"/>
        </w:rPr>
        <w:t xml:space="preserve">* 1,1) * 1,1 = 60500; </w:t>
      </w:r>
      <w:r w:rsidRPr="004E478F">
        <w:rPr>
          <w:rFonts w:ascii="Times New Roman" w:hAnsi="Times New Roman" w:cs="Times New Roman"/>
        </w:rPr>
        <w:t xml:space="preserve">Х </w:t>
      </w:r>
      <w:r w:rsidRPr="004E478F">
        <w:rPr>
          <w:rFonts w:ascii="Times New Roman" w:hAnsi="Times New Roman" w:cs="Times New Roman"/>
          <w:b/>
          <w:bCs/>
          <w:shd w:val="clear" w:color="auto" w:fill="FFFFFF"/>
        </w:rPr>
        <w:t>* 1,21 = 60500, Х = 50 000.</w:t>
      </w:r>
    </w:p>
    <w:p w:rsidR="00F274B5" w:rsidRPr="004E478F" w:rsidRDefault="00F274B5" w:rsidP="00F274B5">
      <w:pPr>
        <w:pStyle w:val="70"/>
        <w:keepNext/>
        <w:keepLines/>
        <w:shd w:val="clear" w:color="auto" w:fill="auto"/>
        <w:spacing w:line="240" w:lineRule="auto"/>
        <w:ind w:left="20" w:firstLine="0"/>
        <w:jc w:val="left"/>
        <w:rPr>
          <w:sz w:val="24"/>
          <w:szCs w:val="24"/>
        </w:rPr>
      </w:pPr>
      <w:r w:rsidRPr="007F07A4">
        <w:rPr>
          <w:sz w:val="24"/>
          <w:szCs w:val="24"/>
          <w:u w:val="single"/>
        </w:rPr>
        <w:t>Задание 8</w:t>
      </w:r>
      <w:r w:rsidRPr="004E478F">
        <w:rPr>
          <w:sz w:val="24"/>
          <w:szCs w:val="24"/>
        </w:rPr>
        <w:t>. Прочтите ниже представленный отрывок и ответьте на предложенные вопросы</w:t>
      </w:r>
      <w:proofErr w:type="gramStart"/>
      <w:r w:rsidRPr="004E478F">
        <w:rPr>
          <w:sz w:val="24"/>
          <w:szCs w:val="24"/>
        </w:rPr>
        <w:t>.</w:t>
      </w:r>
      <w:proofErr w:type="gramEnd"/>
      <w:r w:rsidRPr="004E478F">
        <w:rPr>
          <w:sz w:val="24"/>
          <w:szCs w:val="24"/>
        </w:rPr>
        <w:t xml:space="preserve">  </w:t>
      </w:r>
      <w:r w:rsidRPr="004E478F">
        <w:rPr>
          <w:b w:val="0"/>
          <w:i/>
          <w:sz w:val="24"/>
          <w:szCs w:val="24"/>
        </w:rPr>
        <w:t>(</w:t>
      </w:r>
      <w:proofErr w:type="gramStart"/>
      <w:r w:rsidRPr="004E478F">
        <w:rPr>
          <w:b w:val="0"/>
          <w:i/>
          <w:sz w:val="24"/>
          <w:szCs w:val="24"/>
        </w:rPr>
        <w:t>в</w:t>
      </w:r>
      <w:proofErr w:type="gramEnd"/>
      <w:r w:rsidRPr="004E478F">
        <w:rPr>
          <w:b w:val="0"/>
          <w:i/>
          <w:sz w:val="24"/>
          <w:szCs w:val="24"/>
        </w:rPr>
        <w:t>сего 1</w:t>
      </w:r>
      <w:r>
        <w:rPr>
          <w:b w:val="0"/>
          <w:i/>
          <w:sz w:val="24"/>
          <w:szCs w:val="24"/>
        </w:rPr>
        <w:t>0</w:t>
      </w:r>
      <w:r w:rsidRPr="004E478F">
        <w:rPr>
          <w:b w:val="0"/>
          <w:i/>
          <w:sz w:val="24"/>
          <w:szCs w:val="24"/>
        </w:rPr>
        <w:t xml:space="preserve"> баллов)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4E478F">
        <w:rPr>
          <w:color w:val="000000"/>
        </w:rPr>
        <w:t xml:space="preserve">1) </w:t>
      </w:r>
      <w:r>
        <w:rPr>
          <w:color w:val="000000"/>
        </w:rPr>
        <w:t>партийная система – двухпартийная 1 балл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4E478F">
        <w:rPr>
          <w:color w:val="000000"/>
        </w:rPr>
        <w:t>2) тип из</w:t>
      </w:r>
      <w:r w:rsidRPr="004E478F">
        <w:rPr>
          <w:color w:val="000000"/>
        </w:rPr>
        <w:softHyphen/>
        <w:t>би</w:t>
      </w:r>
      <w:r w:rsidRPr="004E478F">
        <w:rPr>
          <w:color w:val="000000"/>
        </w:rPr>
        <w:softHyphen/>
        <w:t>ра</w:t>
      </w:r>
      <w:r w:rsidRPr="004E478F">
        <w:rPr>
          <w:color w:val="000000"/>
        </w:rPr>
        <w:softHyphen/>
        <w:t>тель</w:t>
      </w:r>
      <w:r w:rsidRPr="004E478F">
        <w:rPr>
          <w:color w:val="000000"/>
        </w:rPr>
        <w:softHyphen/>
        <w:t>ной си</w:t>
      </w:r>
      <w:r w:rsidRPr="004E478F">
        <w:rPr>
          <w:color w:val="000000"/>
        </w:rPr>
        <w:softHyphen/>
        <w:t>сте</w:t>
      </w:r>
      <w:r w:rsidRPr="004E478F">
        <w:rPr>
          <w:color w:val="000000"/>
        </w:rPr>
        <w:softHyphen/>
        <w:t xml:space="preserve">мы — </w:t>
      </w:r>
      <w:proofErr w:type="gramStart"/>
      <w:r w:rsidRPr="004E478F">
        <w:rPr>
          <w:color w:val="000000"/>
        </w:rPr>
        <w:t>про</w:t>
      </w:r>
      <w:r w:rsidRPr="004E478F">
        <w:rPr>
          <w:color w:val="000000"/>
        </w:rPr>
        <w:softHyphen/>
        <w:t>пор</w:t>
      </w:r>
      <w:r w:rsidRPr="004E478F">
        <w:rPr>
          <w:color w:val="000000"/>
        </w:rPr>
        <w:softHyphen/>
        <w:t>ци</w:t>
      </w:r>
      <w:r w:rsidRPr="004E478F">
        <w:rPr>
          <w:color w:val="000000"/>
        </w:rPr>
        <w:softHyphen/>
        <w:t>о</w:t>
      </w:r>
      <w:r w:rsidRPr="004E478F">
        <w:rPr>
          <w:color w:val="000000"/>
        </w:rPr>
        <w:softHyphen/>
        <w:t>наль</w:t>
      </w:r>
      <w:r w:rsidRPr="004E478F">
        <w:rPr>
          <w:color w:val="000000"/>
        </w:rPr>
        <w:softHyphen/>
        <w:t>ная</w:t>
      </w:r>
      <w:proofErr w:type="gramEnd"/>
      <w:r w:rsidRPr="004E478F">
        <w:rPr>
          <w:color w:val="000000"/>
        </w:rPr>
        <w:t xml:space="preserve"> – </w:t>
      </w:r>
      <w:r>
        <w:rPr>
          <w:color w:val="000000"/>
        </w:rPr>
        <w:t>1</w:t>
      </w:r>
      <w:r w:rsidRPr="004E478F">
        <w:rPr>
          <w:color w:val="000000"/>
        </w:rPr>
        <w:t xml:space="preserve"> балл;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4E478F">
        <w:rPr>
          <w:color w:val="000000"/>
        </w:rPr>
        <w:t>3) при</w:t>
      </w:r>
      <w:r w:rsidRPr="004E478F">
        <w:rPr>
          <w:color w:val="000000"/>
        </w:rPr>
        <w:softHyphen/>
        <w:t>зна</w:t>
      </w:r>
      <w:r w:rsidRPr="004E478F">
        <w:rPr>
          <w:color w:val="000000"/>
        </w:rPr>
        <w:softHyphen/>
        <w:t>ки про</w:t>
      </w:r>
      <w:r w:rsidRPr="004E478F">
        <w:rPr>
          <w:color w:val="000000"/>
        </w:rPr>
        <w:softHyphen/>
        <w:t>пор</w:t>
      </w:r>
      <w:r w:rsidRPr="004E478F">
        <w:rPr>
          <w:color w:val="000000"/>
        </w:rPr>
        <w:softHyphen/>
        <w:t>ци</w:t>
      </w:r>
      <w:r w:rsidRPr="004E478F">
        <w:rPr>
          <w:color w:val="000000"/>
        </w:rPr>
        <w:softHyphen/>
        <w:t>о</w:t>
      </w:r>
      <w:r w:rsidRPr="004E478F">
        <w:rPr>
          <w:color w:val="000000"/>
        </w:rPr>
        <w:softHyphen/>
        <w:t>наль</w:t>
      </w:r>
      <w:r w:rsidRPr="004E478F">
        <w:rPr>
          <w:color w:val="000000"/>
        </w:rPr>
        <w:softHyphen/>
        <w:t>ной из</w:t>
      </w:r>
      <w:r w:rsidRPr="004E478F">
        <w:rPr>
          <w:color w:val="000000"/>
        </w:rPr>
        <w:softHyphen/>
        <w:t>би</w:t>
      </w:r>
      <w:r w:rsidRPr="004E478F">
        <w:rPr>
          <w:color w:val="000000"/>
        </w:rPr>
        <w:softHyphen/>
        <w:t>ра</w:t>
      </w:r>
      <w:r w:rsidRPr="004E478F">
        <w:rPr>
          <w:color w:val="000000"/>
        </w:rPr>
        <w:softHyphen/>
        <w:t>тель</w:t>
      </w:r>
      <w:r w:rsidRPr="004E478F">
        <w:rPr>
          <w:color w:val="000000"/>
        </w:rPr>
        <w:softHyphen/>
        <w:t>ной си</w:t>
      </w:r>
      <w:r w:rsidRPr="004E478F">
        <w:rPr>
          <w:color w:val="000000"/>
        </w:rPr>
        <w:softHyphen/>
        <w:t>сте</w:t>
      </w:r>
      <w:r w:rsidRPr="004E478F">
        <w:rPr>
          <w:color w:val="000000"/>
        </w:rPr>
        <w:softHyphen/>
        <w:t>мы: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</w:pPr>
      <w:r w:rsidRPr="004E478F">
        <w:t>Каж</w:t>
      </w:r>
      <w:r w:rsidRPr="004E478F">
        <w:softHyphen/>
        <w:t>дая пар</w:t>
      </w:r>
      <w:r w:rsidRPr="004E478F">
        <w:softHyphen/>
        <w:t>тия по</w:t>
      </w:r>
      <w:r w:rsidRPr="004E478F">
        <w:softHyphen/>
        <w:t>лу</w:t>
      </w:r>
      <w:r w:rsidRPr="004E478F">
        <w:softHyphen/>
        <w:t>ча</w:t>
      </w:r>
      <w:r w:rsidRPr="004E478F">
        <w:softHyphen/>
        <w:t>ет в пар</w:t>
      </w:r>
      <w:r w:rsidRPr="004E478F">
        <w:softHyphen/>
        <w:t>ла</w:t>
      </w:r>
      <w:r w:rsidRPr="004E478F">
        <w:softHyphen/>
        <w:t>мен</w:t>
      </w:r>
      <w:r w:rsidRPr="004E478F">
        <w:softHyphen/>
        <w:t xml:space="preserve">те число </w:t>
      </w:r>
      <w:r w:rsidRPr="004E478F">
        <w:rPr>
          <w:u w:val="single"/>
        </w:rPr>
        <w:t>ман</w:t>
      </w:r>
      <w:r w:rsidRPr="004E478F">
        <w:rPr>
          <w:u w:val="single"/>
        </w:rPr>
        <w:softHyphen/>
        <w:t>да</w:t>
      </w:r>
      <w:r w:rsidRPr="004E478F">
        <w:rPr>
          <w:u w:val="single"/>
        </w:rPr>
        <w:softHyphen/>
        <w:t>тов про</w:t>
      </w:r>
      <w:r w:rsidRPr="004E478F">
        <w:rPr>
          <w:u w:val="single"/>
        </w:rPr>
        <w:softHyphen/>
        <w:t>пор</w:t>
      </w:r>
      <w:r w:rsidRPr="004E478F">
        <w:rPr>
          <w:u w:val="single"/>
        </w:rPr>
        <w:softHyphen/>
        <w:t>ци</w:t>
      </w:r>
      <w:r w:rsidRPr="004E478F">
        <w:rPr>
          <w:u w:val="single"/>
        </w:rPr>
        <w:softHyphen/>
        <w:t>о</w:t>
      </w:r>
      <w:r w:rsidRPr="004E478F">
        <w:rPr>
          <w:u w:val="single"/>
        </w:rPr>
        <w:softHyphen/>
        <w:t>наль</w:t>
      </w:r>
      <w:r w:rsidRPr="004E478F">
        <w:rPr>
          <w:u w:val="single"/>
        </w:rPr>
        <w:softHyphen/>
        <w:t>но ко</w:t>
      </w:r>
      <w:r w:rsidRPr="004E478F">
        <w:rPr>
          <w:u w:val="single"/>
        </w:rPr>
        <w:softHyphen/>
        <w:t>ли</w:t>
      </w:r>
      <w:r w:rsidRPr="004E478F">
        <w:rPr>
          <w:u w:val="single"/>
        </w:rPr>
        <w:softHyphen/>
        <w:t>че</w:t>
      </w:r>
      <w:r w:rsidRPr="004E478F">
        <w:rPr>
          <w:u w:val="single"/>
        </w:rPr>
        <w:softHyphen/>
        <w:t>ству го</w:t>
      </w:r>
      <w:r w:rsidRPr="004E478F">
        <w:rPr>
          <w:u w:val="single"/>
        </w:rPr>
        <w:softHyphen/>
        <w:t>ло</w:t>
      </w:r>
      <w:r w:rsidRPr="004E478F">
        <w:rPr>
          <w:u w:val="single"/>
        </w:rPr>
        <w:softHyphen/>
        <w:t>сов</w:t>
      </w:r>
      <w:r w:rsidRPr="004E478F">
        <w:t>, по</w:t>
      </w:r>
      <w:r w:rsidRPr="004E478F">
        <w:softHyphen/>
        <w:t>дан</w:t>
      </w:r>
      <w:r w:rsidRPr="004E478F">
        <w:softHyphen/>
        <w:t>ных за её кан</w:t>
      </w:r>
      <w:r w:rsidRPr="004E478F">
        <w:softHyphen/>
        <w:t>ди</w:t>
      </w:r>
      <w:r w:rsidRPr="004E478F">
        <w:softHyphen/>
        <w:t>да</w:t>
      </w:r>
      <w:r w:rsidRPr="004E478F">
        <w:softHyphen/>
        <w:t>тов на вы</w:t>
      </w:r>
      <w:r w:rsidRPr="004E478F">
        <w:softHyphen/>
        <w:t>бо</w:t>
      </w:r>
      <w:r w:rsidRPr="004E478F">
        <w:softHyphen/>
        <w:t>рах. При проведении выборов по пропорциональной системе депутатские мандаты распределяются между</w:t>
      </w:r>
      <w:r>
        <w:t xml:space="preserve"> </w:t>
      </w:r>
      <w:r w:rsidRPr="006E7899">
        <w:rPr>
          <w:u w:val="single"/>
        </w:rPr>
        <w:t>партийными списками</w:t>
      </w:r>
      <w:r w:rsidRPr="004E478F">
        <w:rPr>
          <w:rStyle w:val="apple-converted-space"/>
        </w:rPr>
        <w:t xml:space="preserve">  </w:t>
      </w:r>
      <w:hyperlink r:id="rId6" w:tooltip="Кандидат в депутаты" w:history="1">
        <w:r w:rsidRPr="004E478F">
          <w:rPr>
            <w:rStyle w:val="a3"/>
            <w:color w:val="auto"/>
          </w:rPr>
          <w:t>кандидатов</w:t>
        </w:r>
      </w:hyperlink>
      <w:r w:rsidRPr="004E478F">
        <w:t xml:space="preserve">, если кандидаты преодолели </w:t>
      </w:r>
      <w:r w:rsidRPr="004E478F">
        <w:rPr>
          <w:rStyle w:val="apple-converted-space"/>
        </w:rPr>
        <w:t> </w:t>
      </w:r>
      <w:hyperlink r:id="rId7" w:tooltip="Процентный барьер" w:history="1">
        <w:r w:rsidRPr="004E478F">
          <w:rPr>
            <w:rStyle w:val="a3"/>
            <w:color w:val="auto"/>
          </w:rPr>
          <w:t>процентный барьер</w:t>
        </w:r>
      </w:hyperlink>
      <w:r>
        <w:t>. – 3 балла (может быть указано, что создается единый избирательный округ, не одномандатный).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4E478F">
        <w:t xml:space="preserve">4) </w:t>
      </w:r>
      <w:r w:rsidRPr="004E478F">
        <w:rPr>
          <w:color w:val="252525"/>
        </w:rPr>
        <w:t>Достоинствами пропорциональной избирательной системы считаются примерно равное представительство политических сил в представительном органе в зависимости от популярности у избирателей и возможность меньшинства иметь своих представителей в парламенте</w:t>
      </w:r>
      <w:r w:rsidRPr="004E478F">
        <w:rPr>
          <w:color w:val="000000"/>
        </w:rPr>
        <w:t xml:space="preserve"> - </w:t>
      </w:r>
      <w:r>
        <w:rPr>
          <w:color w:val="000000"/>
        </w:rPr>
        <w:t>2</w:t>
      </w:r>
      <w:r w:rsidRPr="004E478F">
        <w:rPr>
          <w:color w:val="000000"/>
        </w:rPr>
        <w:t xml:space="preserve"> балла</w:t>
      </w:r>
    </w:p>
    <w:p w:rsidR="00F274B5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 w:rsidRPr="004E478F">
        <w:rPr>
          <w:color w:val="000000"/>
        </w:rPr>
        <w:t>Не</w:t>
      </w:r>
      <w:r w:rsidRPr="004E478F">
        <w:rPr>
          <w:color w:val="000000"/>
        </w:rPr>
        <w:softHyphen/>
        <w:t>до</w:t>
      </w:r>
      <w:r w:rsidRPr="004E478F">
        <w:rPr>
          <w:color w:val="000000"/>
        </w:rPr>
        <w:softHyphen/>
        <w:t>стат</w:t>
      </w:r>
      <w:r w:rsidRPr="004E478F">
        <w:rPr>
          <w:color w:val="000000"/>
        </w:rPr>
        <w:softHyphen/>
        <w:t>ки: из</w:t>
      </w:r>
      <w:r w:rsidRPr="004E478F">
        <w:rPr>
          <w:color w:val="000000"/>
        </w:rPr>
        <w:softHyphen/>
        <w:t>бран</w:t>
      </w:r>
      <w:r w:rsidRPr="004E478F">
        <w:rPr>
          <w:color w:val="000000"/>
        </w:rPr>
        <w:softHyphen/>
        <w:t>ные от</w:t>
      </w:r>
      <w:r w:rsidRPr="004E478F">
        <w:rPr>
          <w:color w:val="000000"/>
        </w:rPr>
        <w:softHyphen/>
        <w:t>вет</w:t>
      </w:r>
      <w:r w:rsidRPr="004E478F">
        <w:rPr>
          <w:color w:val="000000"/>
        </w:rPr>
        <w:softHyphen/>
        <w:t>ствен</w:t>
      </w:r>
      <w:r w:rsidRPr="004E478F">
        <w:rPr>
          <w:color w:val="000000"/>
        </w:rPr>
        <w:softHyphen/>
        <w:t>ны не столь</w:t>
      </w:r>
      <w:r w:rsidRPr="004E478F">
        <w:rPr>
          <w:color w:val="000000"/>
        </w:rPr>
        <w:softHyphen/>
        <w:t>ко перед из</w:t>
      </w:r>
      <w:r w:rsidRPr="004E478F">
        <w:rPr>
          <w:color w:val="000000"/>
        </w:rPr>
        <w:softHyphen/>
        <w:t>би</w:t>
      </w:r>
      <w:r w:rsidRPr="004E478F">
        <w:rPr>
          <w:color w:val="000000"/>
        </w:rPr>
        <w:softHyphen/>
        <w:t>ра</w:t>
      </w:r>
      <w:r w:rsidRPr="004E478F">
        <w:rPr>
          <w:color w:val="000000"/>
        </w:rPr>
        <w:softHyphen/>
        <w:t>те</w:t>
      </w:r>
      <w:r w:rsidRPr="004E478F">
        <w:rPr>
          <w:color w:val="000000"/>
        </w:rPr>
        <w:softHyphen/>
        <w:t>ля</w:t>
      </w:r>
      <w:r w:rsidRPr="004E478F">
        <w:rPr>
          <w:color w:val="000000"/>
        </w:rPr>
        <w:softHyphen/>
        <w:t>ми, сколь</w:t>
      </w:r>
      <w:r w:rsidRPr="004E478F">
        <w:rPr>
          <w:color w:val="000000"/>
        </w:rPr>
        <w:softHyphen/>
        <w:t>ко перед пар</w:t>
      </w:r>
      <w:r w:rsidRPr="004E478F">
        <w:rPr>
          <w:color w:val="000000"/>
        </w:rPr>
        <w:softHyphen/>
        <w:t>ти</w:t>
      </w:r>
      <w:r w:rsidRPr="004E478F">
        <w:rPr>
          <w:color w:val="000000"/>
        </w:rPr>
        <w:softHyphen/>
        <w:t>ей. Из</w:t>
      </w:r>
      <w:r w:rsidRPr="004E478F">
        <w:rPr>
          <w:color w:val="000000"/>
        </w:rPr>
        <w:softHyphen/>
        <w:t>би</w:t>
      </w:r>
      <w:r w:rsidRPr="004E478F">
        <w:rPr>
          <w:color w:val="000000"/>
        </w:rPr>
        <w:softHyphen/>
        <w:t>ра</w:t>
      </w:r>
      <w:r w:rsidRPr="004E478F">
        <w:rPr>
          <w:color w:val="000000"/>
        </w:rPr>
        <w:softHyphen/>
        <w:t>тель вы</w:t>
      </w:r>
      <w:r w:rsidRPr="004E478F">
        <w:rPr>
          <w:color w:val="000000"/>
        </w:rPr>
        <w:softHyphen/>
        <w:t>би</w:t>
      </w:r>
      <w:r w:rsidRPr="004E478F">
        <w:rPr>
          <w:color w:val="000000"/>
        </w:rPr>
        <w:softHyphen/>
        <w:t>ра</w:t>
      </w:r>
      <w:r w:rsidRPr="004E478F">
        <w:rPr>
          <w:color w:val="000000"/>
        </w:rPr>
        <w:softHyphen/>
        <w:t>ет не от</w:t>
      </w:r>
      <w:r w:rsidRPr="004E478F">
        <w:rPr>
          <w:color w:val="000000"/>
        </w:rPr>
        <w:softHyphen/>
        <w:t>дель</w:t>
      </w:r>
      <w:r w:rsidRPr="004E478F">
        <w:rPr>
          <w:color w:val="000000"/>
        </w:rPr>
        <w:softHyphen/>
        <w:t>ных пер</w:t>
      </w:r>
      <w:r w:rsidRPr="004E478F">
        <w:rPr>
          <w:color w:val="000000"/>
        </w:rPr>
        <w:softHyphen/>
        <w:t>сон, а спи</w:t>
      </w:r>
      <w:r w:rsidRPr="004E478F">
        <w:rPr>
          <w:color w:val="000000"/>
        </w:rPr>
        <w:softHyphen/>
        <w:t>сок кан</w:t>
      </w:r>
      <w:r w:rsidRPr="004E478F">
        <w:rPr>
          <w:color w:val="000000"/>
        </w:rPr>
        <w:softHyphen/>
        <w:t>ди</w:t>
      </w:r>
      <w:r w:rsidRPr="004E478F">
        <w:rPr>
          <w:color w:val="000000"/>
        </w:rPr>
        <w:softHyphen/>
        <w:t>да</w:t>
      </w:r>
      <w:r w:rsidRPr="004E478F">
        <w:rPr>
          <w:color w:val="000000"/>
        </w:rPr>
        <w:softHyphen/>
        <w:t>тов, ко</w:t>
      </w:r>
      <w:r w:rsidRPr="004E478F">
        <w:rPr>
          <w:color w:val="000000"/>
        </w:rPr>
        <w:softHyphen/>
        <w:t>то</w:t>
      </w:r>
      <w:r w:rsidRPr="004E478F">
        <w:rPr>
          <w:color w:val="000000"/>
        </w:rPr>
        <w:softHyphen/>
        <w:t>рые в бол</w:t>
      </w:r>
      <w:r>
        <w:rPr>
          <w:color w:val="000000"/>
        </w:rPr>
        <w:t>ь</w:t>
      </w:r>
      <w:r>
        <w:rPr>
          <w:color w:val="000000"/>
        </w:rPr>
        <w:softHyphen/>
        <w:t>шин</w:t>
      </w:r>
      <w:r>
        <w:rPr>
          <w:color w:val="000000"/>
        </w:rPr>
        <w:softHyphen/>
        <w:t>стве ему не из</w:t>
      </w:r>
      <w:r>
        <w:rPr>
          <w:color w:val="000000"/>
        </w:rPr>
        <w:softHyphen/>
        <w:t>вест</w:t>
      </w:r>
      <w:r>
        <w:rPr>
          <w:color w:val="000000"/>
        </w:rPr>
        <w:softHyphen/>
        <w:t>ны – 2</w:t>
      </w:r>
      <w:r w:rsidRPr="004E478F">
        <w:rPr>
          <w:color w:val="000000"/>
        </w:rPr>
        <w:t xml:space="preserve"> балла</w:t>
      </w:r>
    </w:p>
    <w:p w:rsidR="00F274B5" w:rsidRPr="004E478F" w:rsidRDefault="00F274B5" w:rsidP="00F274B5">
      <w:pPr>
        <w:pStyle w:val="leftmargin"/>
        <w:shd w:val="clear" w:color="auto" w:fill="FFFFFF"/>
        <w:spacing w:before="0" w:beforeAutospacing="0" w:after="0" w:afterAutospacing="0"/>
        <w:ind w:firstLine="269"/>
        <w:jc w:val="both"/>
        <w:rPr>
          <w:color w:val="000000"/>
        </w:rPr>
      </w:pPr>
      <w:r>
        <w:rPr>
          <w:color w:val="000000"/>
        </w:rPr>
        <w:t xml:space="preserve">5) выборы проходили по </w:t>
      </w:r>
      <w:r w:rsidRPr="00663E6D">
        <w:rPr>
          <w:color w:val="000000"/>
          <w:u w:val="single"/>
        </w:rPr>
        <w:t>смешанной</w:t>
      </w:r>
      <w:r>
        <w:rPr>
          <w:color w:val="000000"/>
        </w:rPr>
        <w:t xml:space="preserve"> системе – 1 балл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7F07A4">
        <w:rPr>
          <w:rFonts w:ascii="Times New Roman" w:hAnsi="Times New Roman" w:cs="Times New Roman"/>
          <w:b/>
          <w:u w:val="single"/>
        </w:rPr>
        <w:t>Задание 9.</w:t>
      </w:r>
      <w:r w:rsidRPr="004E478F">
        <w:rPr>
          <w:rFonts w:ascii="Times New Roman" w:hAnsi="Times New Roman" w:cs="Times New Roman"/>
          <w:b/>
        </w:rPr>
        <w:t xml:space="preserve"> Решите кроссворд</w:t>
      </w:r>
      <w:r w:rsidRPr="004E478F">
        <w:rPr>
          <w:rFonts w:ascii="Times New Roman" w:hAnsi="Times New Roman" w:cs="Times New Roman"/>
        </w:rPr>
        <w:t xml:space="preserve"> </w:t>
      </w:r>
      <w:r w:rsidRPr="004E478F">
        <w:rPr>
          <w:rFonts w:ascii="Times New Roman" w:hAnsi="Times New Roman" w:cs="Times New Roman"/>
          <w:i/>
        </w:rPr>
        <w:t>(всего 11 баллов)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>По горизонтали: 2. Экология; 4. Дотация; 6. Услуга; 8. Гуманизм; 11. Диктатура</w:t>
      </w:r>
    </w:p>
    <w:p w:rsidR="00F274B5" w:rsidRPr="004E478F" w:rsidRDefault="00F274B5" w:rsidP="00F274B5">
      <w:pPr>
        <w:rPr>
          <w:rFonts w:ascii="Times New Roman" w:hAnsi="Times New Roman" w:cs="Times New Roman"/>
        </w:rPr>
      </w:pPr>
      <w:r w:rsidRPr="004E478F">
        <w:rPr>
          <w:rFonts w:ascii="Times New Roman" w:hAnsi="Times New Roman" w:cs="Times New Roman"/>
        </w:rPr>
        <w:t xml:space="preserve">По вертикали: 1. Синтоизм; 3. Сотрудничество; 5. Реформа; 7. Семья; 9. Адвокатура; 10. Митинг. </w:t>
      </w:r>
    </w:p>
    <w:p w:rsidR="00F274B5" w:rsidRPr="00EF0EB0" w:rsidRDefault="00F274B5" w:rsidP="00F274B5">
      <w:pPr>
        <w:pStyle w:val="70"/>
        <w:keepNext/>
        <w:keepLines/>
        <w:shd w:val="clear" w:color="auto" w:fill="auto"/>
        <w:spacing w:line="240" w:lineRule="auto"/>
        <w:ind w:left="20" w:right="20" w:firstLine="0"/>
        <w:rPr>
          <w:rStyle w:val="71"/>
          <w:b/>
          <w:bCs/>
          <w:sz w:val="24"/>
          <w:szCs w:val="24"/>
        </w:rPr>
      </w:pPr>
    </w:p>
    <w:p w:rsidR="00F274B5" w:rsidRDefault="00F274B5" w:rsidP="00F274B5">
      <w:pPr>
        <w:pStyle w:val="a7"/>
        <w:ind w:left="0"/>
        <w:rPr>
          <w:b/>
          <w:caps/>
        </w:rPr>
      </w:pPr>
    </w:p>
    <w:p w:rsidR="00F274B5" w:rsidRDefault="00F274B5" w:rsidP="00F274B5">
      <w:pPr>
        <w:pStyle w:val="a7"/>
        <w:ind w:left="0"/>
        <w:rPr>
          <w:b/>
          <w:caps/>
        </w:rPr>
      </w:pPr>
    </w:p>
    <w:p w:rsidR="00F274B5" w:rsidRDefault="00F274B5" w:rsidP="00F274B5">
      <w:pPr>
        <w:pStyle w:val="a7"/>
        <w:ind w:left="0"/>
        <w:rPr>
          <w:b/>
          <w:caps/>
        </w:rPr>
      </w:pPr>
      <w:r w:rsidRPr="00CF752E">
        <w:rPr>
          <w:b/>
          <w:caps/>
        </w:rPr>
        <w:lastRenderedPageBreak/>
        <w:t>критерии  ОЦЕНКИ сочинения</w:t>
      </w:r>
      <w:r>
        <w:rPr>
          <w:b/>
          <w:caps/>
        </w:rPr>
        <w:t xml:space="preserve"> – </w:t>
      </w:r>
      <w:r w:rsidRPr="00CF752E">
        <w:rPr>
          <w:b/>
          <w:caps/>
        </w:rPr>
        <w:t>эссе</w:t>
      </w:r>
    </w:p>
    <w:p w:rsidR="00F274B5" w:rsidRPr="00194BDF" w:rsidRDefault="00F274B5" w:rsidP="00F274B5">
      <w:pPr>
        <w:pStyle w:val="a7"/>
        <w:ind w:left="0"/>
      </w:pPr>
    </w:p>
    <w:p w:rsidR="00F274B5" w:rsidRPr="00CF752E" w:rsidRDefault="00F274B5" w:rsidP="00F274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CF752E">
        <w:rPr>
          <w:rFonts w:ascii="Times New Roman" w:hAnsi="Times New Roman" w:cs="Times New Roman"/>
        </w:rPr>
        <w:t xml:space="preserve">Умение обозначить проблему, представить различные ее аспекты.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(3 балла + 3 балла) - </w:t>
      </w:r>
      <w:r w:rsidRPr="00CF752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баллов</w:t>
      </w:r>
    </w:p>
    <w:p w:rsidR="00F274B5" w:rsidRPr="00CF752E" w:rsidRDefault="00F274B5" w:rsidP="00F274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CF752E">
        <w:rPr>
          <w:rFonts w:ascii="Times New Roman" w:hAnsi="Times New Roman" w:cs="Times New Roman"/>
        </w:rPr>
        <w:t>Логичность, связность раскрытия темы, внутренне смысловое единство</w:t>
      </w:r>
      <w:r>
        <w:rPr>
          <w:rFonts w:ascii="Times New Roman" w:hAnsi="Times New Roman" w:cs="Times New Roman"/>
        </w:rPr>
        <w:t xml:space="preserve"> (прослеживается план исследования от определения темы, постановки проблемы, указания задач и аргументации к соответствующему выводу)</w:t>
      </w:r>
      <w:r w:rsidRPr="00CF752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–</w:t>
      </w:r>
      <w:r w:rsidRPr="00CF752E">
        <w:rPr>
          <w:rFonts w:ascii="Times New Roman" w:hAnsi="Times New Roman" w:cs="Times New Roman"/>
        </w:rPr>
        <w:t xml:space="preserve"> 6</w:t>
      </w:r>
      <w:r>
        <w:rPr>
          <w:rFonts w:ascii="Times New Roman" w:hAnsi="Times New Roman" w:cs="Times New Roman"/>
        </w:rPr>
        <w:t xml:space="preserve"> баллов</w:t>
      </w:r>
    </w:p>
    <w:p w:rsidR="00F274B5" w:rsidRPr="00CF752E" w:rsidRDefault="00F274B5" w:rsidP="00F274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CF752E">
        <w:rPr>
          <w:rFonts w:ascii="Times New Roman" w:hAnsi="Times New Roman" w:cs="Times New Roman"/>
        </w:rPr>
        <w:t>Аргументированность и обоснованность суждений и выводов. – 3 (за каждый аргумент)</w:t>
      </w:r>
      <w:r>
        <w:rPr>
          <w:rFonts w:ascii="Times New Roman" w:hAnsi="Times New Roman" w:cs="Times New Roman"/>
        </w:rPr>
        <w:t xml:space="preserve"> – до 9 баллов</w:t>
      </w:r>
    </w:p>
    <w:p w:rsidR="00F274B5" w:rsidRPr="00CF752E" w:rsidRDefault="00F274B5" w:rsidP="00F274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CF752E">
        <w:rPr>
          <w:rFonts w:ascii="Times New Roman" w:hAnsi="Times New Roman" w:cs="Times New Roman"/>
        </w:rPr>
        <w:t xml:space="preserve">Представление собственной позиции – </w:t>
      </w:r>
      <w:r>
        <w:rPr>
          <w:rFonts w:ascii="Times New Roman" w:hAnsi="Times New Roman" w:cs="Times New Roman"/>
        </w:rPr>
        <w:t>3</w:t>
      </w:r>
      <w:r w:rsidRPr="00CF752E">
        <w:rPr>
          <w:rFonts w:ascii="Times New Roman" w:hAnsi="Times New Roman" w:cs="Times New Roman"/>
        </w:rPr>
        <w:t xml:space="preserve"> балла.</w:t>
      </w:r>
    </w:p>
    <w:p w:rsidR="00F274B5" w:rsidRDefault="00F274B5" w:rsidP="00F274B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CF752E">
        <w:rPr>
          <w:rFonts w:ascii="Times New Roman" w:hAnsi="Times New Roman" w:cs="Times New Roman"/>
        </w:rPr>
        <w:t>Грамотность использования обществоведческих фактов и понятий</w:t>
      </w:r>
      <w:r>
        <w:rPr>
          <w:rFonts w:ascii="Times New Roman" w:hAnsi="Times New Roman" w:cs="Times New Roman"/>
        </w:rPr>
        <w:t xml:space="preserve"> – 2</w:t>
      </w:r>
      <w:r w:rsidRPr="00CF752E">
        <w:rPr>
          <w:rFonts w:ascii="Times New Roman" w:hAnsi="Times New Roman" w:cs="Times New Roman"/>
        </w:rPr>
        <w:t xml:space="preserve"> балла за каждый термин</w:t>
      </w:r>
      <w:r>
        <w:rPr>
          <w:rFonts w:ascii="Times New Roman" w:hAnsi="Times New Roman" w:cs="Times New Roman"/>
        </w:rPr>
        <w:t xml:space="preserve"> – до 6 баллов. </w:t>
      </w:r>
    </w:p>
    <w:p w:rsidR="00F274B5" w:rsidRDefault="00F274B5" w:rsidP="00F274B5">
      <w:pPr>
        <w:pStyle w:val="40"/>
        <w:shd w:val="clear" w:color="auto" w:fill="auto"/>
        <w:spacing w:before="0" w:line="240" w:lineRule="auto"/>
        <w:ind w:left="40"/>
      </w:pPr>
      <w:r>
        <w:t>Всего по эссе – 30 баллов</w:t>
      </w:r>
    </w:p>
    <w:p w:rsidR="00F274B5" w:rsidRPr="00194BDF" w:rsidRDefault="00F274B5" w:rsidP="00F274B5">
      <w:pPr>
        <w:pStyle w:val="40"/>
        <w:shd w:val="clear" w:color="auto" w:fill="auto"/>
        <w:spacing w:before="0" w:line="240" w:lineRule="auto"/>
        <w:ind w:left="40"/>
      </w:pPr>
      <w:r>
        <w:t xml:space="preserve">Итого: </w:t>
      </w:r>
      <w:r w:rsidRPr="00194BDF">
        <w:rPr>
          <w:b w:val="0"/>
          <w:lang w:val="en-US"/>
        </w:rPr>
        <w:t>I</w:t>
      </w:r>
      <w:r w:rsidRPr="00194BDF">
        <w:rPr>
          <w:b w:val="0"/>
        </w:rPr>
        <w:t xml:space="preserve"> тур – </w:t>
      </w:r>
      <w:r>
        <w:rPr>
          <w:b w:val="0"/>
        </w:rPr>
        <w:t>10</w:t>
      </w:r>
      <w:r w:rsidRPr="00194BDF">
        <w:rPr>
          <w:b w:val="0"/>
        </w:rPr>
        <w:t xml:space="preserve">0 баллов, </w:t>
      </w:r>
      <w:r w:rsidRPr="00194BDF">
        <w:rPr>
          <w:b w:val="0"/>
          <w:lang w:val="en-US"/>
        </w:rPr>
        <w:t>II</w:t>
      </w:r>
      <w:r>
        <w:rPr>
          <w:b w:val="0"/>
        </w:rPr>
        <w:t xml:space="preserve"> тур – 30 баллов, итого – 13</w:t>
      </w:r>
      <w:r w:rsidRPr="00194BDF">
        <w:rPr>
          <w:b w:val="0"/>
        </w:rPr>
        <w:t>0 баллов</w:t>
      </w:r>
    </w:p>
    <w:p w:rsidR="00B657BC" w:rsidRDefault="00B657BC">
      <w:bookmarkStart w:id="0" w:name="_GoBack"/>
      <w:bookmarkEnd w:id="0"/>
    </w:p>
    <w:sectPr w:rsidR="00B657BC" w:rsidSect="003707DD">
      <w:pgSz w:w="11907" w:h="16839" w:code="9"/>
      <w:pgMar w:top="567" w:right="425" w:bottom="567" w:left="99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4CA"/>
    <w:rsid w:val="001374CA"/>
    <w:rsid w:val="006E5238"/>
    <w:rsid w:val="00B657BC"/>
    <w:rsid w:val="00F27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B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274B5"/>
    <w:rPr>
      <w:rFonts w:cs="Times New Roman"/>
      <w:color w:val="000080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274B5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7">
    <w:name w:val="Заголовок №7_"/>
    <w:basedOn w:val="a0"/>
    <w:link w:val="70"/>
    <w:uiPriority w:val="99"/>
    <w:locked/>
    <w:rsid w:val="00F274B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styleId="a4">
    <w:name w:val="Body Text"/>
    <w:basedOn w:val="a"/>
    <w:link w:val="a5"/>
    <w:uiPriority w:val="99"/>
    <w:rsid w:val="00F274B5"/>
    <w:pPr>
      <w:shd w:val="clear" w:color="auto" w:fill="FFFFFF"/>
      <w:spacing w:line="240" w:lineRule="atLeast"/>
      <w:ind w:hanging="23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99"/>
    <w:rsid w:val="00F274B5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71">
    <w:name w:val="Заголовок №7 + Курсив1"/>
    <w:basedOn w:val="7"/>
    <w:uiPriority w:val="99"/>
    <w:rsid w:val="00F274B5"/>
    <w:rPr>
      <w:rFonts w:ascii="Times New Roman" w:hAnsi="Times New Roman"/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274B5"/>
    <w:pPr>
      <w:shd w:val="clear" w:color="auto" w:fill="FFFFFF"/>
      <w:spacing w:before="360" w:line="322" w:lineRule="exact"/>
      <w:jc w:val="both"/>
    </w:pPr>
    <w:rPr>
      <w:rFonts w:ascii="Times New Roman" w:eastAsiaTheme="minorHAnsi" w:hAnsi="Times New Roman" w:cstheme="minorBidi"/>
      <w:b/>
      <w:bCs/>
      <w:color w:val="auto"/>
      <w:lang w:eastAsia="en-US"/>
    </w:rPr>
  </w:style>
  <w:style w:type="paragraph" w:customStyle="1" w:styleId="70">
    <w:name w:val="Заголовок №7"/>
    <w:basedOn w:val="a"/>
    <w:link w:val="7"/>
    <w:uiPriority w:val="99"/>
    <w:rsid w:val="00F274B5"/>
    <w:pPr>
      <w:shd w:val="clear" w:color="auto" w:fill="FFFFFF"/>
      <w:spacing w:line="322" w:lineRule="exact"/>
      <w:ind w:hanging="500"/>
      <w:jc w:val="both"/>
      <w:outlineLvl w:val="6"/>
    </w:pPr>
    <w:rPr>
      <w:rFonts w:ascii="Times New Roman" w:eastAsiaTheme="minorHAnsi" w:hAnsi="Times New Roman" w:cstheme="minorBidi"/>
      <w:b/>
      <w:bCs/>
      <w:color w:val="auto"/>
      <w:sz w:val="27"/>
      <w:szCs w:val="27"/>
      <w:lang w:eastAsia="en-US"/>
    </w:rPr>
  </w:style>
  <w:style w:type="paragraph" w:customStyle="1" w:styleId="leftmargin">
    <w:name w:val="left_margin"/>
    <w:basedOn w:val="a"/>
    <w:rsid w:val="00F274B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Normal (Web)"/>
    <w:basedOn w:val="a"/>
    <w:uiPriority w:val="99"/>
    <w:unhideWhenUsed/>
    <w:rsid w:val="00F274B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F274B5"/>
  </w:style>
  <w:style w:type="paragraph" w:customStyle="1" w:styleId="TimesNewRoman">
    <w:name w:val="Обычный + Times New Roman"/>
    <w:aliases w:val="14 пт,полужирный,По центру,Слева:  0 см,Выступ..."/>
    <w:basedOn w:val="a"/>
    <w:rsid w:val="00F274B5"/>
    <w:pPr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7">
    <w:name w:val="List Paragraph"/>
    <w:basedOn w:val="a"/>
    <w:uiPriority w:val="34"/>
    <w:qFormat/>
    <w:rsid w:val="00F274B5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F274B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E%D1%86%D0%B5%D0%BD%D1%82%D0%BD%D1%8B%D0%B9_%D0%B1%D0%B0%D1%80%D1%8C%D0%B5%D1%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0%D0%BD%D0%B4%D0%B8%D0%B4%D0%B0%D1%82_%D0%B2_%D0%B4%D0%B5%D0%BF%D1%83%D1%82%D0%B0%D1%82%D1%8B" TargetMode="External"/><Relationship Id="rId5" Type="http://schemas.openxmlformats.org/officeDocument/2006/relationships/hyperlink" Target="https://ru.wikipedia.org/wiki/%D0%A7%D0%B5%D0%BB%D0%BE%D0%B2%D0%B5%D1%87%D0%B5%D1%81%D0%BA%D0%B8%D0%B9_%D0%BA%D0%B0%D0%BF%D0%B8%D1%82%D0%B0%D0%B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Klass21</dc:creator>
  <cp:keywords/>
  <dc:description/>
  <cp:lastModifiedBy>Klass21</cp:lastModifiedBy>
  <cp:revision>2</cp:revision>
  <dcterms:created xsi:type="dcterms:W3CDTF">2016-12-05T11:06:00Z</dcterms:created>
  <dcterms:modified xsi:type="dcterms:W3CDTF">2016-12-05T11:08:00Z</dcterms:modified>
</cp:coreProperties>
</file>